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75889" w:rsidRDefault="004A6A19">
      <w:pPr>
        <w:pStyle w:val="1"/>
      </w:pPr>
      <w:r>
        <w:fldChar w:fldCharType="begin"/>
      </w:r>
      <w:r>
        <w:instrText xml:space="preserve"> HYPERLINK "http://ivo.garant.ru/document?id=12046661&amp;sub=0" </w:instrText>
      </w:r>
      <w:r>
        <w:fldChar w:fldCharType="separate"/>
      </w:r>
      <w:r w:rsidR="00C97BE4">
        <w:rPr>
          <w:rStyle w:val="a4"/>
        </w:rPr>
        <w:t>Федеральный закон от 2 мая 2006 г. N 59-ФЗ</w:t>
      </w:r>
      <w:r w:rsidR="00C97BE4">
        <w:rPr>
          <w:rStyle w:val="a4"/>
        </w:rPr>
        <w:br/>
        <w:t>"О порядке рассмотрения обращений граждан Российской Федерации"</w:t>
      </w:r>
      <w:r>
        <w:rPr>
          <w:rStyle w:val="a4"/>
        </w:rPr>
        <w:fldChar w:fldCharType="end"/>
      </w:r>
    </w:p>
    <w:p w:rsidR="00375889" w:rsidRDefault="00C97BE4">
      <w:pPr>
        <w:pStyle w:val="afff"/>
      </w:pPr>
      <w:r>
        <w:t>С изменениями и дополнениями от:</w:t>
      </w:r>
    </w:p>
    <w:p w:rsidR="00375889" w:rsidRDefault="00C97BE4">
      <w:pPr>
        <w:pStyle w:val="afd"/>
      </w:pPr>
      <w:r>
        <w:t>29 июня, 27 июля 2010 г., 7 мая, 2 июля 2013 г., 24 ноября 2014 г., 3 ноября 2015 г.</w:t>
      </w:r>
    </w:p>
    <w:p w:rsidR="00375889" w:rsidRDefault="00375889"/>
    <w:p w:rsidR="00375889" w:rsidRDefault="00C97BE4">
      <w:r>
        <w:rPr>
          <w:rStyle w:val="a3"/>
        </w:rPr>
        <w:t>Принят Государственной Думой 21 апреля 2006 года</w:t>
      </w:r>
    </w:p>
    <w:p w:rsidR="00375889" w:rsidRDefault="00C97BE4">
      <w:r>
        <w:rPr>
          <w:rStyle w:val="a3"/>
        </w:rPr>
        <w:t>Одобрен Советом Федерации 26 апреля 2006 года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4" w:history="1">
        <w:r>
          <w:rPr>
            <w:rStyle w:val="a4"/>
          </w:rPr>
          <w:t>комментарии</w:t>
        </w:r>
      </w:hyperlink>
      <w:r>
        <w:t xml:space="preserve"> к настоящему Федеральному закону</w:t>
      </w:r>
    </w:p>
    <w:p w:rsidR="00375889" w:rsidRDefault="00C97BE4">
      <w:pPr>
        <w:pStyle w:val="af5"/>
      </w:pPr>
      <w:bookmarkStart w:id="1" w:name="sub_1"/>
      <w:r>
        <w:rPr>
          <w:rStyle w:val="a3"/>
        </w:rPr>
        <w:t>Статья 1.</w:t>
      </w:r>
      <w:r>
        <w:t xml:space="preserve"> Сфера применения настоящего Федерального закона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2" w:name="sub_101"/>
      <w:bookmarkEnd w:id="1"/>
      <w:r>
        <w:rPr>
          <w:color w:val="000000"/>
          <w:sz w:val="16"/>
          <w:szCs w:val="16"/>
        </w:rPr>
        <w:t>ГАРАНТ:</w:t>
      </w:r>
    </w:p>
    <w:bookmarkEnd w:id="2"/>
    <w:p w:rsidR="00375889" w:rsidRDefault="00C97BE4">
      <w:pPr>
        <w:pStyle w:val="afa"/>
      </w:pPr>
      <w:r>
        <w:fldChar w:fldCharType="begin"/>
      </w:r>
      <w:r>
        <w:instrText>HYPERLINK "http://ivo.garant.ru/document?id=70106790&amp;sub=11"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закона:</w:t>
      </w:r>
    </w:p>
    <w:p w:rsidR="00375889" w:rsidRDefault="00C97BE4">
      <w:pPr>
        <w:pStyle w:val="afa"/>
      </w:pPr>
      <w:r>
        <w:t xml:space="preserve">- признаны не противоречащими </w:t>
      </w:r>
      <w:hyperlink r:id="rId5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375889" w:rsidRDefault="00C97BE4">
      <w:pPr>
        <w:pStyle w:val="afa"/>
      </w:pPr>
      <w:r>
        <w:t>- признаны не соответствующими Конституции РФ, ее статьям 19 (</w:t>
      </w:r>
      <w:hyperlink r:id="rId6" w:history="1">
        <w:r>
          <w:rPr>
            <w:rStyle w:val="a4"/>
          </w:rPr>
          <w:t>часть 1</w:t>
        </w:r>
      </w:hyperlink>
      <w:r>
        <w:t xml:space="preserve">), </w:t>
      </w:r>
      <w:hyperlink r:id="rId7" w:history="1">
        <w:r>
          <w:rPr>
            <w:rStyle w:val="a4"/>
          </w:rPr>
          <w:t>30</w:t>
        </w:r>
      </w:hyperlink>
      <w:r>
        <w:t xml:space="preserve">, </w:t>
      </w:r>
      <w:hyperlink r:id="rId8" w:history="1">
        <w:r>
          <w:rPr>
            <w:rStyle w:val="a4"/>
          </w:rPr>
          <w:t>33</w:t>
        </w:r>
      </w:hyperlink>
      <w:r>
        <w:t xml:space="preserve">, </w:t>
      </w:r>
      <w:hyperlink r:id="rId9" w:history="1">
        <w:r>
          <w:rPr>
            <w:rStyle w:val="a4"/>
          </w:rPr>
          <w:t>45</w:t>
        </w:r>
      </w:hyperlink>
      <w:r>
        <w:t>, 55 (</w:t>
      </w:r>
      <w:hyperlink r:id="rId10" w:history="1">
        <w:r>
          <w:rPr>
            <w:rStyle w:val="a4"/>
          </w:rPr>
          <w:t>часть 3</w:t>
        </w:r>
      </w:hyperlink>
      <w:r>
        <w:t xml:space="preserve">) и </w:t>
      </w:r>
      <w:hyperlink r:id="rId11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375889" w:rsidRDefault="00C97BE4">
      <w:pPr>
        <w:pStyle w:val="afa"/>
      </w:pPr>
      <w:r>
        <w:t xml:space="preserve">Впредь до введения в действие нового правового регулирования положения части 1 статьи 1 и </w:t>
      </w:r>
      <w:hyperlink w:anchor="sub_3" w:history="1">
        <w:r>
          <w:rPr>
            <w:rStyle w:val="a4"/>
          </w:rPr>
          <w:t>статьи 3</w:t>
        </w:r>
      </w:hyperlink>
      <w:r>
        <w:t xml:space="preserve"> настоящего Федерального закона </w:t>
      </w:r>
      <w:hyperlink r:id="rId12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13" w:history="1">
        <w:r>
          <w:rPr>
            <w:rStyle w:val="a4"/>
          </w:rPr>
          <w:t>часть 1</w:t>
        </w:r>
      </w:hyperlink>
      <w:r>
        <w:t xml:space="preserve">), </w:t>
      </w:r>
      <w:hyperlink r:id="rId14" w:history="1">
        <w:r>
          <w:rPr>
            <w:rStyle w:val="a4"/>
          </w:rPr>
          <w:t>33</w:t>
        </w:r>
      </w:hyperlink>
      <w:r>
        <w:t xml:space="preserve">, </w:t>
      </w:r>
      <w:hyperlink r:id="rId15" w:history="1">
        <w:r>
          <w:rPr>
            <w:rStyle w:val="a4"/>
          </w:rPr>
          <w:t>45</w:t>
        </w:r>
      </w:hyperlink>
      <w:r>
        <w:t>, 72 (</w:t>
      </w:r>
      <w:hyperlink r:id="rId16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17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18" w:history="1">
        <w:r>
          <w:rPr>
            <w:rStyle w:val="a4"/>
          </w:rPr>
          <w:t>Постановлении</w:t>
        </w:r>
      </w:hyperlink>
    </w:p>
    <w:p w:rsidR="00375889" w:rsidRDefault="00C97BE4"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9" w:history="1">
        <w:r>
          <w:rPr>
            <w:rStyle w:val="a4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375889" w:rsidRDefault="00C97BE4">
      <w:bookmarkStart w:id="3" w:name="sub_102"/>
      <w:r>
        <w:t xml:space="preserve">2. Установленный настоящим Федеральным законом порядок рассмотрения </w:t>
      </w:r>
      <w:r>
        <w:lastRenderedPageBreak/>
        <w:t>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375889" w:rsidRDefault="00C97BE4">
      <w:bookmarkStart w:id="4" w:name="sub_103"/>
      <w:bookmarkEnd w:id="3"/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5" w:name="sub_104"/>
      <w:bookmarkEnd w:id="4"/>
      <w:r>
        <w:rPr>
          <w:color w:val="000000"/>
          <w:sz w:val="16"/>
          <w:szCs w:val="16"/>
        </w:rPr>
        <w:t>Информация об изменениях:</w:t>
      </w:r>
    </w:p>
    <w:bookmarkEnd w:id="5"/>
    <w:p w:rsidR="00375889" w:rsidRDefault="00C97BE4">
      <w:pPr>
        <w:pStyle w:val="afb"/>
      </w:pPr>
      <w:r>
        <w:fldChar w:fldCharType="begin"/>
      </w:r>
      <w:r>
        <w:instrText>HYPERLINK "http://ivo.garant.ru/document?id=70272956&amp;sub=21"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статья 1 настоящего Федерального закона дополнена частью 4</w:t>
      </w:r>
    </w:p>
    <w:p w:rsidR="00375889" w:rsidRDefault="00C97BE4"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20" w:history="1">
        <w:r>
          <w:rPr>
            <w:rStyle w:val="a4"/>
          </w:rPr>
          <w:t>комментарии</w:t>
        </w:r>
      </w:hyperlink>
      <w:r>
        <w:t xml:space="preserve"> к статье 1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6" w:name="sub_2"/>
      <w:r>
        <w:rPr>
          <w:rStyle w:val="a3"/>
        </w:rPr>
        <w:t>Статья 2.</w:t>
      </w:r>
      <w:r>
        <w:t xml:space="preserve"> Право граждан на обращение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7" w:name="sub_201"/>
      <w:bookmarkEnd w:id="6"/>
      <w:r>
        <w:rPr>
          <w:color w:val="000000"/>
          <w:sz w:val="16"/>
          <w:szCs w:val="16"/>
        </w:rPr>
        <w:t>Информация об изменениях:</w:t>
      </w:r>
    </w:p>
    <w:bookmarkEnd w:id="7"/>
    <w:p w:rsidR="00375889" w:rsidRDefault="00C97BE4">
      <w:pPr>
        <w:pStyle w:val="afb"/>
      </w:pPr>
      <w:r>
        <w:fldChar w:fldCharType="begin"/>
      </w:r>
      <w:r>
        <w:instrText>HYPERLINK "http://ivo.garant.ru/document?id=70272956&amp;sub=22"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7 мая 2013 г. N 80-ФЗ часть 1 статьи 2 настоящего Федерального закона изложена в новой редакции</w:t>
      </w:r>
    </w:p>
    <w:p w:rsidR="00375889" w:rsidRDefault="004A6A19">
      <w:pPr>
        <w:pStyle w:val="afb"/>
      </w:pPr>
      <w:hyperlink r:id="rId21" w:history="1">
        <w:r w:rsidR="00C97BE4">
          <w:rPr>
            <w:rStyle w:val="a4"/>
          </w:rPr>
          <w:t>См. текст части в предыдущей редакции</w:t>
        </w:r>
      </w:hyperlink>
    </w:p>
    <w:p w:rsidR="00375889" w:rsidRDefault="00C97BE4"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375889" w:rsidRDefault="00C97BE4">
      <w:bookmarkStart w:id="8" w:name="sub_202"/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375889" w:rsidRDefault="00C97BE4">
      <w:bookmarkStart w:id="9" w:name="sub_203"/>
      <w:bookmarkEnd w:id="8"/>
      <w:r>
        <w:t>3. Рассмотрение обращений граждан осуществляется бесплатно.</w:t>
      </w:r>
    </w:p>
    <w:bookmarkEnd w:id="9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22" w:history="1">
        <w:r>
          <w:rPr>
            <w:rStyle w:val="a4"/>
          </w:rPr>
          <w:t>комментарии</w:t>
        </w:r>
      </w:hyperlink>
      <w:r>
        <w:t xml:space="preserve"> к статье 2 настоящего Федерального закона</w:t>
      </w:r>
    </w:p>
    <w:p w:rsidR="00375889" w:rsidRDefault="00375889">
      <w:pPr>
        <w:pStyle w:val="afa"/>
      </w:pPr>
    </w:p>
    <w:bookmarkStart w:id="10" w:name="sub_3"/>
    <w:p w:rsidR="00375889" w:rsidRDefault="00C97BE4">
      <w:pPr>
        <w:pStyle w:val="afa"/>
      </w:pPr>
      <w:r>
        <w:fldChar w:fldCharType="begin"/>
      </w:r>
      <w:r>
        <w:instrText>HYPERLINK "http://ivo.garant.ru/document?id=70106790&amp;sub=11"</w:instrText>
      </w:r>
      <w:r>
        <w:fldChar w:fldCharType="separate"/>
      </w:r>
      <w:r>
        <w:rPr>
          <w:rStyle w:val="a4"/>
        </w:rPr>
        <w:t>Постановлением</w:t>
      </w:r>
      <w:r>
        <w:fldChar w:fldCharType="end"/>
      </w:r>
      <w:r>
        <w:t xml:space="preserve"> Конституционного Суда РФ от 18 июля 2012 г. N 19-П взаимосвязанные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закона:</w:t>
      </w:r>
    </w:p>
    <w:bookmarkEnd w:id="10"/>
    <w:p w:rsidR="00375889" w:rsidRDefault="00C97BE4">
      <w:pPr>
        <w:pStyle w:val="afa"/>
      </w:pPr>
      <w:r>
        <w:lastRenderedPageBreak/>
        <w:t xml:space="preserve">- признаны не противоречащими </w:t>
      </w:r>
      <w:hyperlink r:id="rId23" w:history="1">
        <w:r>
          <w:rPr>
            <w:rStyle w:val="a4"/>
          </w:rPr>
          <w:t>Конституции</w:t>
        </w:r>
      </w:hyperlink>
      <w:r>
        <w:t xml:space="preserve"> РФ, поскольку - по своему конституционно-правовому смыслу в системе действующего правового регулирования - сами по себе они не препятствуют введению законами субъекта РФ в целях защиты конституционного права граждан на обращение положений, которые дополняют федеральные гарантии данного права и не предполагают возложение новых обязанностей (ограничений прав) на физических и юридических лиц;</w:t>
      </w:r>
    </w:p>
    <w:p w:rsidR="00375889" w:rsidRDefault="00C97BE4">
      <w:pPr>
        <w:pStyle w:val="afa"/>
      </w:pPr>
      <w:r>
        <w:t>- признаны не соответствующими Конституции РФ, ее статьям 19 (</w:t>
      </w:r>
      <w:hyperlink r:id="rId24" w:history="1">
        <w:r>
          <w:rPr>
            <w:rStyle w:val="a4"/>
          </w:rPr>
          <w:t>часть 1</w:t>
        </w:r>
      </w:hyperlink>
      <w:r>
        <w:t xml:space="preserve">), </w:t>
      </w:r>
      <w:hyperlink r:id="rId25" w:history="1">
        <w:r>
          <w:rPr>
            <w:rStyle w:val="a4"/>
          </w:rPr>
          <w:t>30</w:t>
        </w:r>
      </w:hyperlink>
      <w:r>
        <w:t xml:space="preserve">, </w:t>
      </w:r>
      <w:hyperlink r:id="rId26" w:history="1">
        <w:r>
          <w:rPr>
            <w:rStyle w:val="a4"/>
          </w:rPr>
          <w:t>33</w:t>
        </w:r>
      </w:hyperlink>
      <w:r>
        <w:t xml:space="preserve">, </w:t>
      </w:r>
      <w:hyperlink r:id="rId27" w:history="1">
        <w:r>
          <w:rPr>
            <w:rStyle w:val="a4"/>
          </w:rPr>
          <w:t>45</w:t>
        </w:r>
      </w:hyperlink>
      <w:r>
        <w:t>, 55 (</w:t>
      </w:r>
      <w:hyperlink r:id="rId28" w:history="1">
        <w:r>
          <w:rPr>
            <w:rStyle w:val="a4"/>
          </w:rPr>
          <w:t>часть 3</w:t>
        </w:r>
      </w:hyperlink>
      <w:r>
        <w:t xml:space="preserve">) и </w:t>
      </w:r>
      <w:hyperlink r:id="rId29" w:history="1">
        <w:r>
          <w:rPr>
            <w:rStyle w:val="a4"/>
          </w:rPr>
          <w:t>76</w:t>
        </w:r>
      </w:hyperlink>
      <w:r>
        <w:t>, в той мере, в какой они - в силу неопределенности нормативного содержания, порождающей на практике неоднозначное их истолкование и, соответственно, возможность произвольного применения, - препятствуют распространению положений настоящего Федерального закона на отношения, связанные с рассмотрением органами государственной власти и органами местного самоуправления обращений объединений граждан, включая юридические лица, а также рассмотрению обращений осуществляющими публично значимые функции государственными и муниципальными учреждениями и иными организациями, в том числе введению законом субъекта РФ положений о возможности рассмотрения обращений такими учреждениями и организациями.</w:t>
      </w:r>
    </w:p>
    <w:p w:rsidR="00375889" w:rsidRDefault="00C97BE4">
      <w:pPr>
        <w:pStyle w:val="afa"/>
      </w:pPr>
      <w:r>
        <w:t xml:space="preserve">Впредь до введения в действие нового правового регулирования положения </w:t>
      </w:r>
      <w:hyperlink w:anchor="sub_101" w:history="1">
        <w:r>
          <w:rPr>
            <w:rStyle w:val="a4"/>
          </w:rPr>
          <w:t>части 1 статьи 1</w:t>
        </w:r>
      </w:hyperlink>
      <w:r>
        <w:t xml:space="preserve"> и статьи 3 настоящего Федерального закона </w:t>
      </w:r>
      <w:hyperlink r:id="rId30" w:history="1">
        <w:r>
          <w:rPr>
            <w:rStyle w:val="a4"/>
          </w:rPr>
          <w:t>должны применяться</w:t>
        </w:r>
      </w:hyperlink>
      <w:r>
        <w:t xml:space="preserve"> - исходя из требований статей 19 (</w:t>
      </w:r>
      <w:hyperlink r:id="rId31" w:history="1">
        <w:r>
          <w:rPr>
            <w:rStyle w:val="a4"/>
          </w:rPr>
          <w:t>часть 1</w:t>
        </w:r>
      </w:hyperlink>
      <w:r>
        <w:t xml:space="preserve">), </w:t>
      </w:r>
      <w:hyperlink r:id="rId32" w:history="1">
        <w:r>
          <w:rPr>
            <w:rStyle w:val="a4"/>
          </w:rPr>
          <w:t>33</w:t>
        </w:r>
      </w:hyperlink>
      <w:r>
        <w:t xml:space="preserve">, </w:t>
      </w:r>
      <w:hyperlink r:id="rId33" w:history="1">
        <w:r>
          <w:rPr>
            <w:rStyle w:val="a4"/>
          </w:rPr>
          <w:t>45</w:t>
        </w:r>
      </w:hyperlink>
      <w:r>
        <w:t>, 72 (</w:t>
      </w:r>
      <w:hyperlink r:id="rId34" w:history="1">
        <w:r>
          <w:rPr>
            <w:rStyle w:val="a4"/>
          </w:rPr>
          <w:t>пункт "б" части 1</w:t>
        </w:r>
      </w:hyperlink>
      <w:r>
        <w:t xml:space="preserve">) и </w:t>
      </w:r>
      <w:hyperlink r:id="rId35" w:history="1">
        <w:r>
          <w:rPr>
            <w:rStyle w:val="a4"/>
          </w:rPr>
          <w:t>76</w:t>
        </w:r>
      </w:hyperlink>
      <w:r>
        <w:t xml:space="preserve"> Конституции РФ и основанных на них правовых позиций Конституционного Суда РФ, выраженных в вышеназванном </w:t>
      </w:r>
      <w:hyperlink r:id="rId36" w:history="1">
        <w:r>
          <w:rPr>
            <w:rStyle w:val="a4"/>
          </w:rPr>
          <w:t>Постановлении</w:t>
        </w:r>
      </w:hyperlink>
    </w:p>
    <w:p w:rsidR="00375889" w:rsidRDefault="00C97BE4">
      <w:pPr>
        <w:pStyle w:val="af5"/>
      </w:pPr>
      <w:r>
        <w:rPr>
          <w:rStyle w:val="a3"/>
        </w:rPr>
        <w:t>Статья 3.</w:t>
      </w:r>
      <w:r>
        <w:t xml:space="preserve"> Правовое регулирование правоотношений, связанных с рассмотрением обращений граждан</w:t>
      </w:r>
    </w:p>
    <w:p w:rsidR="00375889" w:rsidRDefault="00C97BE4">
      <w:bookmarkStart w:id="11" w:name="sub_301"/>
      <w:r>
        <w:t xml:space="preserve">1. Правоотношения, связанные с рассмотрением обращений граждан, регулируются </w:t>
      </w:r>
      <w:hyperlink r:id="rId37" w:history="1">
        <w:r>
          <w:rPr>
            <w:rStyle w:val="a4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375889" w:rsidRDefault="00C97BE4">
      <w:bookmarkStart w:id="12" w:name="sub_302"/>
      <w:bookmarkEnd w:id="11"/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bookmarkEnd w:id="12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38" w:history="1">
        <w:r>
          <w:rPr>
            <w:rStyle w:val="a4"/>
          </w:rPr>
          <w:t>комментарии</w:t>
        </w:r>
      </w:hyperlink>
      <w:r>
        <w:t xml:space="preserve"> к статье 3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13" w:name="sub_4"/>
      <w:r>
        <w:rPr>
          <w:rStyle w:val="a3"/>
        </w:rPr>
        <w:t>Статья 4.</w:t>
      </w:r>
      <w:r>
        <w:t xml:space="preserve"> Основные термины, используемые в настоящем Федеральном законе</w:t>
      </w:r>
    </w:p>
    <w:bookmarkEnd w:id="13"/>
    <w:p w:rsidR="00375889" w:rsidRDefault="00C97BE4">
      <w:r>
        <w:t>Для целей настоящего Федерального закона используются следующие основные термины: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14" w:name="sub_401"/>
      <w:r>
        <w:rPr>
          <w:color w:val="000000"/>
          <w:sz w:val="16"/>
          <w:szCs w:val="16"/>
        </w:rPr>
        <w:t>Информация об изменениях:</w:t>
      </w:r>
    </w:p>
    <w:bookmarkEnd w:id="14"/>
    <w:p w:rsidR="00375889" w:rsidRDefault="00C97BE4">
      <w:pPr>
        <w:pStyle w:val="afb"/>
      </w:pPr>
      <w:r>
        <w:fldChar w:fldCharType="begin"/>
      </w:r>
      <w:r>
        <w:instrText>HYPERLINK "http://ivo.garant.ru/document?id=12077581&amp;sub=2211"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4 настоящего Федерального закона внесены изменения, </w:t>
      </w:r>
      <w:hyperlink r:id="rId39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375889" w:rsidRDefault="004A6A19">
      <w:pPr>
        <w:pStyle w:val="afb"/>
      </w:pPr>
      <w:hyperlink r:id="rId40" w:history="1">
        <w:r w:rsidR="00C97BE4">
          <w:rPr>
            <w:rStyle w:val="a4"/>
          </w:rPr>
          <w:t>См. текст пункта в предыдущей редакции</w:t>
        </w:r>
      </w:hyperlink>
    </w:p>
    <w:p w:rsidR="00375889" w:rsidRDefault="00C97BE4">
      <w:r>
        <w:t xml:space="preserve">1) </w:t>
      </w:r>
      <w:r>
        <w:rPr>
          <w:rStyle w:val="a3"/>
        </w:rPr>
        <w:t>обращение гражданина (далее - обращение)</w:t>
      </w:r>
      <w:r>
        <w:t xml:space="preserve">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375889" w:rsidRDefault="00C97BE4">
      <w:bookmarkStart w:id="15" w:name="sub_402"/>
      <w:r>
        <w:t xml:space="preserve">2) </w:t>
      </w:r>
      <w:r>
        <w:rPr>
          <w:rStyle w:val="a3"/>
        </w:rPr>
        <w:t>предложение</w:t>
      </w:r>
      <w:r>
        <w:t xml:space="preserve">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375889" w:rsidRDefault="00C97BE4">
      <w:bookmarkStart w:id="16" w:name="sub_403"/>
      <w:bookmarkEnd w:id="15"/>
      <w:r>
        <w:t xml:space="preserve">3) </w:t>
      </w:r>
      <w:r>
        <w:rPr>
          <w:rStyle w:val="a3"/>
        </w:rPr>
        <w:t>заявление</w:t>
      </w:r>
      <w:r>
        <w:t xml:space="preserve">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375889" w:rsidRDefault="00C97BE4">
      <w:bookmarkStart w:id="17" w:name="sub_404"/>
      <w:bookmarkEnd w:id="16"/>
      <w:r>
        <w:t xml:space="preserve">4) </w:t>
      </w:r>
      <w:r>
        <w:rPr>
          <w:rStyle w:val="a3"/>
        </w:rPr>
        <w:t>жалоба</w:t>
      </w:r>
      <w:r>
        <w:t xml:space="preserve">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375889" w:rsidRDefault="00C97BE4">
      <w:bookmarkStart w:id="18" w:name="sub_405"/>
      <w:bookmarkEnd w:id="17"/>
      <w:r>
        <w:t xml:space="preserve">5) </w:t>
      </w:r>
      <w:r>
        <w:rPr>
          <w:rStyle w:val="a3"/>
        </w:rPr>
        <w:t>должностное лицо</w:t>
      </w:r>
      <w:r>
        <w:t xml:space="preserve">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bookmarkEnd w:id="18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41" w:history="1">
        <w:r>
          <w:rPr>
            <w:rStyle w:val="a4"/>
          </w:rPr>
          <w:t>комментарии</w:t>
        </w:r>
      </w:hyperlink>
      <w:r>
        <w:t xml:space="preserve"> к статье 4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19" w:name="sub_5"/>
      <w:r>
        <w:rPr>
          <w:rStyle w:val="a3"/>
        </w:rPr>
        <w:t>Статья 5.</w:t>
      </w:r>
      <w:r>
        <w:t xml:space="preserve"> Права гражданина при рассмотрении обращения</w:t>
      </w:r>
    </w:p>
    <w:p w:rsidR="00375889" w:rsidRDefault="00C97BE4">
      <w:bookmarkStart w:id="20" w:name="sub_501501"/>
      <w:bookmarkEnd w:id="19"/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21" w:name="sub_501"/>
      <w:bookmarkEnd w:id="20"/>
      <w:r>
        <w:rPr>
          <w:color w:val="000000"/>
          <w:sz w:val="16"/>
          <w:szCs w:val="16"/>
        </w:rPr>
        <w:t>Информация об изменениях:</w:t>
      </w:r>
    </w:p>
    <w:bookmarkEnd w:id="21"/>
    <w:p w:rsidR="00375889" w:rsidRDefault="00C97BE4">
      <w:pPr>
        <w:pStyle w:val="afb"/>
      </w:pPr>
      <w:r>
        <w:fldChar w:fldCharType="begin"/>
      </w:r>
      <w:r>
        <w:instrText>HYPERLINK "http://ivo.garant.ru/document?id=12077581&amp;sub=2212"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1 статьи 5 настоящего Федерального закона внесены изменения, </w:t>
      </w:r>
      <w:hyperlink r:id="rId42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375889" w:rsidRDefault="004A6A19">
      <w:pPr>
        <w:pStyle w:val="afb"/>
      </w:pPr>
      <w:hyperlink r:id="rId43" w:history="1">
        <w:r w:rsidR="00C97BE4">
          <w:rPr>
            <w:rStyle w:val="a4"/>
          </w:rPr>
          <w:t>См. текст пункта в предыдущей редакции</w:t>
        </w:r>
      </w:hyperlink>
    </w:p>
    <w:p w:rsidR="00375889" w:rsidRDefault="00C97BE4"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375889" w:rsidRDefault="00C97BE4">
      <w:bookmarkStart w:id="22" w:name="sub_502"/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hyperlink r:id="rId44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тайну;</w:t>
      </w:r>
    </w:p>
    <w:p w:rsidR="00375889" w:rsidRDefault="00C97BE4">
      <w:bookmarkStart w:id="23" w:name="sub_503"/>
      <w:bookmarkEnd w:id="22"/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375889" w:rsidRDefault="00C97BE4">
      <w:bookmarkStart w:id="24" w:name="sub_504"/>
      <w:bookmarkEnd w:id="23"/>
      <w:r>
        <w:lastRenderedPageBreak/>
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375889" w:rsidRDefault="00C97BE4">
      <w:bookmarkStart w:id="25" w:name="sub_505"/>
      <w:bookmarkEnd w:id="24"/>
      <w:r>
        <w:t>5) обращаться с заявлением о прекращении рассмотрения обращения.</w:t>
      </w:r>
    </w:p>
    <w:bookmarkEnd w:id="25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45" w:history="1">
        <w:r>
          <w:rPr>
            <w:rStyle w:val="a4"/>
          </w:rPr>
          <w:t>комментарии</w:t>
        </w:r>
      </w:hyperlink>
      <w:r>
        <w:t xml:space="preserve"> к статье 5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26" w:name="sub_6"/>
      <w:r>
        <w:rPr>
          <w:rStyle w:val="a3"/>
        </w:rPr>
        <w:t>Статья 6.</w:t>
      </w:r>
      <w:r>
        <w:t xml:space="preserve"> Гарантии безопасности гражданина в связи с его обращением</w:t>
      </w:r>
    </w:p>
    <w:p w:rsidR="00375889" w:rsidRDefault="00C97BE4">
      <w:bookmarkStart w:id="27" w:name="sub_601"/>
      <w:bookmarkEnd w:id="26"/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375889" w:rsidRDefault="00C97BE4">
      <w:bookmarkStart w:id="28" w:name="sub_602"/>
      <w:bookmarkEnd w:id="27"/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bookmarkEnd w:id="28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46" w:history="1">
        <w:r>
          <w:rPr>
            <w:rStyle w:val="a4"/>
          </w:rPr>
          <w:t>комментарии</w:t>
        </w:r>
      </w:hyperlink>
      <w:r>
        <w:t xml:space="preserve"> к статье 6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29" w:name="sub_7"/>
      <w:r>
        <w:rPr>
          <w:rStyle w:val="a3"/>
        </w:rPr>
        <w:t>Статья 7.</w:t>
      </w:r>
      <w:r>
        <w:t xml:space="preserve"> Требования к письменному обращению</w:t>
      </w:r>
    </w:p>
    <w:p w:rsidR="00375889" w:rsidRDefault="00C97BE4">
      <w:bookmarkStart w:id="30" w:name="sub_701"/>
      <w:bookmarkEnd w:id="29"/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375889" w:rsidRDefault="00C97BE4">
      <w:bookmarkStart w:id="31" w:name="sub_702"/>
      <w:bookmarkEnd w:id="30"/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32" w:name="sub_703"/>
      <w:bookmarkEnd w:id="31"/>
      <w:r>
        <w:rPr>
          <w:color w:val="000000"/>
          <w:sz w:val="16"/>
          <w:szCs w:val="16"/>
        </w:rPr>
        <w:t>Информация об изменениях:</w:t>
      </w:r>
    </w:p>
    <w:bookmarkEnd w:id="32"/>
    <w:p w:rsidR="00375889" w:rsidRDefault="00C97BE4">
      <w:pPr>
        <w:pStyle w:val="afb"/>
      </w:pPr>
      <w:r>
        <w:fldChar w:fldCharType="begin"/>
      </w:r>
      <w:r>
        <w:instrText>HYPERLINK "http://ivo.garant.ru/document?id=12077581&amp;sub=2213"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часть 3 статьи 7 настоящего Федерального закона изложена в новой редакции, </w:t>
      </w:r>
      <w:hyperlink r:id="rId47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375889" w:rsidRDefault="004A6A19">
      <w:pPr>
        <w:pStyle w:val="afb"/>
      </w:pPr>
      <w:hyperlink r:id="rId48" w:history="1">
        <w:r w:rsidR="00C97BE4">
          <w:rPr>
            <w:rStyle w:val="a4"/>
          </w:rPr>
          <w:t>См. текст части в предыдущей редакции</w:t>
        </w:r>
      </w:hyperlink>
    </w:p>
    <w:p w:rsidR="00375889" w:rsidRDefault="00C97BE4"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порядке,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</w:t>
      </w:r>
      <w:r>
        <w:lastRenderedPageBreak/>
        <w:t>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49" w:history="1">
        <w:r>
          <w:rPr>
            <w:rStyle w:val="a4"/>
          </w:rPr>
          <w:t>комментарии</w:t>
        </w:r>
      </w:hyperlink>
      <w:r>
        <w:t xml:space="preserve"> к статье 7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33" w:name="sub_8"/>
      <w:r>
        <w:rPr>
          <w:rStyle w:val="a3"/>
        </w:rPr>
        <w:t>Статья 8.</w:t>
      </w:r>
      <w:r>
        <w:t xml:space="preserve"> Направление и регистрация письменного обращения</w:t>
      </w:r>
    </w:p>
    <w:p w:rsidR="00375889" w:rsidRDefault="00C97BE4">
      <w:bookmarkStart w:id="34" w:name="sub_801"/>
      <w:bookmarkEnd w:id="33"/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375889" w:rsidRDefault="00C97BE4">
      <w:bookmarkStart w:id="35" w:name="sub_802"/>
      <w:bookmarkEnd w:id="34"/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375889" w:rsidRDefault="00C97BE4">
      <w:bookmarkStart w:id="36" w:name="sub_803"/>
      <w:bookmarkEnd w:id="35"/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</w:t>
      </w:r>
      <w:hyperlink w:anchor="sub_1104" w:history="1">
        <w:r>
          <w:rPr>
            <w:rStyle w:val="a4"/>
          </w:rPr>
          <w:t>части 4 статьи 11</w:t>
        </w:r>
      </w:hyperlink>
      <w:r>
        <w:t xml:space="preserve"> настоящего Федерального закона.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37" w:name="sub_8031"/>
      <w:bookmarkEnd w:id="36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375889" w:rsidRDefault="00C97BE4">
      <w:pPr>
        <w:pStyle w:val="afb"/>
      </w:pPr>
      <w:r>
        <w:fldChar w:fldCharType="begin"/>
      </w:r>
      <w:r>
        <w:instrText>HYPERLINK "http://ivo.garant.ru/document?id=70704216&amp;sub=41"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8 настоящего Федерального закона дополнена частью 3.1, </w:t>
      </w:r>
      <w:hyperlink r:id="rId50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375889" w:rsidRDefault="00C97BE4">
      <w:r>
        <w:t xml:space="preserve">3.1. Письменное обращение, содержащее информацию о фактах возможных нарушений </w:t>
      </w:r>
      <w:hyperlink r:id="rId51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sub_1104" w:history="1">
        <w:r>
          <w:rPr>
            <w:rStyle w:val="a4"/>
          </w:rPr>
          <w:t>части 4 статьи 11</w:t>
        </w:r>
      </w:hyperlink>
      <w:r>
        <w:t xml:space="preserve"> настоящего Федерального закона.</w:t>
      </w:r>
    </w:p>
    <w:p w:rsidR="00375889" w:rsidRDefault="00C97BE4">
      <w:bookmarkStart w:id="38" w:name="sub_804"/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375889" w:rsidRDefault="00C97BE4">
      <w:bookmarkStart w:id="39" w:name="sub_805"/>
      <w:bookmarkEnd w:id="38"/>
      <w:r>
        <w:t xml:space="preserve"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</w:t>
      </w:r>
      <w:r>
        <w:lastRenderedPageBreak/>
        <w:t>письменного обращения.</w:t>
      </w:r>
    </w:p>
    <w:p w:rsidR="00375889" w:rsidRDefault="00C97BE4">
      <w:bookmarkStart w:id="40" w:name="sub_806"/>
      <w:bookmarkEnd w:id="39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375889" w:rsidRDefault="00C97BE4">
      <w:bookmarkStart w:id="41" w:name="sub_807"/>
      <w:bookmarkEnd w:id="40"/>
      <w:r>
        <w:t>7. В случае, если в соответствии с запретом, предусмотренным частью 6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bookmarkEnd w:id="41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52" w:history="1">
        <w:r>
          <w:rPr>
            <w:rStyle w:val="a4"/>
          </w:rPr>
          <w:t>комментарии</w:t>
        </w:r>
      </w:hyperlink>
      <w:r>
        <w:t xml:space="preserve"> к статье 8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42" w:name="sub_9"/>
      <w:r>
        <w:rPr>
          <w:rStyle w:val="a3"/>
        </w:rPr>
        <w:t>Статья 9.</w:t>
      </w:r>
      <w:r>
        <w:t xml:space="preserve"> Обязательность принятия обращения к рассмотрению</w:t>
      </w:r>
    </w:p>
    <w:p w:rsidR="00375889" w:rsidRDefault="00C97BE4">
      <w:bookmarkStart w:id="43" w:name="sub_901"/>
      <w:bookmarkEnd w:id="42"/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375889" w:rsidRDefault="00C97BE4">
      <w:bookmarkStart w:id="44" w:name="sub_902"/>
      <w:bookmarkEnd w:id="43"/>
      <w:r>
        <w:t xml:space="preserve">2. В случае </w:t>
      </w:r>
      <w:proofErr w:type="gramStart"/>
      <w:r>
        <w:t>необходимости</w:t>
      </w:r>
      <w:proofErr w:type="gramEnd"/>
      <w:r>
        <w:t xml:space="preserve">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bookmarkEnd w:id="44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53" w:history="1">
        <w:r>
          <w:rPr>
            <w:rStyle w:val="a4"/>
          </w:rPr>
          <w:t>комментарии</w:t>
        </w:r>
      </w:hyperlink>
      <w:r>
        <w:t xml:space="preserve"> к статье 9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45" w:name="sub_10"/>
      <w:r>
        <w:rPr>
          <w:rStyle w:val="a3"/>
        </w:rPr>
        <w:t>Статья 10.</w:t>
      </w:r>
      <w:r>
        <w:t xml:space="preserve"> Рассмотрение обращения</w:t>
      </w:r>
    </w:p>
    <w:bookmarkEnd w:id="45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54" w:history="1">
        <w:r>
          <w:rPr>
            <w:rStyle w:val="a4"/>
          </w:rPr>
          <w:t>справку</w:t>
        </w:r>
      </w:hyperlink>
      <w:r>
        <w:t xml:space="preserve"> о порядке рассмотрения обращений граждан в органах государственной власти</w:t>
      </w:r>
    </w:p>
    <w:p w:rsidR="00375889" w:rsidRDefault="00C97BE4">
      <w:bookmarkStart w:id="46" w:name="sub_1001"/>
      <w:r>
        <w:t>1. Государственный орган, орган местного самоуправления или должностное лицо:</w:t>
      </w:r>
    </w:p>
    <w:p w:rsidR="00375889" w:rsidRDefault="00C97BE4">
      <w:bookmarkStart w:id="47" w:name="sub_10011"/>
      <w:bookmarkEnd w:id="46"/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48" w:name="sub_10012"/>
      <w:bookmarkEnd w:id="47"/>
      <w:r>
        <w:rPr>
          <w:color w:val="000000"/>
          <w:sz w:val="16"/>
          <w:szCs w:val="16"/>
        </w:rPr>
        <w:t>Информация об изменениях:</w:t>
      </w:r>
    </w:p>
    <w:bookmarkEnd w:id="48"/>
    <w:p w:rsidR="00375889" w:rsidRDefault="00C97BE4">
      <w:pPr>
        <w:pStyle w:val="afb"/>
      </w:pPr>
      <w:r>
        <w:fldChar w:fldCharType="begin"/>
      </w:r>
      <w:r>
        <w:instrText>HYPERLINK "http://ivo.garant.ru/document?id=12077581&amp;sub=22141"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в пункт 2 части 1 статьи 10 настоящего Федерального закона внесены изменения, </w:t>
      </w:r>
      <w:hyperlink r:id="rId55" w:history="1">
        <w:r>
          <w:rPr>
            <w:rStyle w:val="a4"/>
          </w:rPr>
          <w:t>вступающие в силу</w:t>
        </w:r>
      </w:hyperlink>
      <w:r>
        <w:t xml:space="preserve"> с 1 января 2011 г.</w:t>
      </w:r>
    </w:p>
    <w:p w:rsidR="00375889" w:rsidRDefault="004A6A19">
      <w:pPr>
        <w:pStyle w:val="afb"/>
      </w:pPr>
      <w:hyperlink r:id="rId56" w:history="1">
        <w:r w:rsidR="00C97BE4">
          <w:rPr>
            <w:rStyle w:val="a4"/>
          </w:rPr>
          <w:t>См. текст пункта в предыдущей редакции</w:t>
        </w:r>
      </w:hyperlink>
    </w:p>
    <w:p w:rsidR="00375889" w:rsidRDefault="00C97BE4"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375889" w:rsidRDefault="00C97BE4">
      <w:bookmarkStart w:id="49" w:name="sub_10013"/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375889" w:rsidRDefault="00C97BE4">
      <w:bookmarkStart w:id="50" w:name="sub_100114"/>
      <w:bookmarkEnd w:id="49"/>
      <w:r>
        <w:t xml:space="preserve">4) дает письменный ответ по существу поставленных в обращении вопросов, </w:t>
      </w:r>
      <w:r>
        <w:lastRenderedPageBreak/>
        <w:t xml:space="preserve">за исключением случаев, указанных в </w:t>
      </w:r>
      <w:hyperlink w:anchor="sub_11" w:history="1">
        <w:r>
          <w:rPr>
            <w:rStyle w:val="a4"/>
          </w:rPr>
          <w:t>статье 11</w:t>
        </w:r>
      </w:hyperlink>
      <w:r>
        <w:t xml:space="preserve"> настоящего Федерального закона;</w:t>
      </w:r>
    </w:p>
    <w:p w:rsidR="00375889" w:rsidRDefault="00C97BE4">
      <w:bookmarkStart w:id="51" w:name="sub_100115"/>
      <w:bookmarkEnd w:id="50"/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375889" w:rsidRDefault="00C97BE4">
      <w:bookmarkStart w:id="52" w:name="sub_1002"/>
      <w:bookmarkEnd w:id="51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</w:t>
      </w:r>
      <w:hyperlink r:id="rId57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и для которых установлен особый порядок предоставления.</w:t>
      </w:r>
    </w:p>
    <w:p w:rsidR="00375889" w:rsidRDefault="00C97BE4">
      <w:bookmarkStart w:id="53" w:name="sub_1003"/>
      <w:bookmarkEnd w:id="52"/>
      <w:r>
        <w:t xml:space="preserve">3. Ответ на обращение подписывается руководителем государственного органа или органа местного самоуправления, </w:t>
      </w:r>
      <w:proofErr w:type="gramStart"/>
      <w:r>
        <w:t>должностным лицом</w:t>
      </w:r>
      <w:proofErr w:type="gramEnd"/>
      <w:r>
        <w:t xml:space="preserve"> либо уполномоченным на то лицом.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54" w:name="sub_1004"/>
      <w:bookmarkEnd w:id="53"/>
      <w:r>
        <w:rPr>
          <w:color w:val="000000"/>
          <w:sz w:val="16"/>
          <w:szCs w:val="16"/>
        </w:rPr>
        <w:t>Информация об изменениях:</w:t>
      </w:r>
    </w:p>
    <w:bookmarkEnd w:id="54"/>
    <w:p w:rsidR="00375889" w:rsidRDefault="00C97BE4">
      <w:pPr>
        <w:pStyle w:val="afb"/>
      </w:pPr>
      <w:r>
        <w:fldChar w:fldCharType="begin"/>
      </w:r>
      <w:r>
        <w:instrText>HYPERLINK "http://ivo.garant.ru/document?id=12077581&amp;sub=22142"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27 июля 2010 г. N 227-ФЗ часть 4 статьи 10 настоящего Федерального закона изложена в новой редакции, </w:t>
      </w:r>
      <w:hyperlink r:id="rId58" w:history="1">
        <w:r>
          <w:rPr>
            <w:rStyle w:val="a4"/>
          </w:rPr>
          <w:t>вступающей в силу</w:t>
        </w:r>
      </w:hyperlink>
      <w:r>
        <w:t xml:space="preserve"> с 1 января 2011 г.</w:t>
      </w:r>
    </w:p>
    <w:p w:rsidR="00375889" w:rsidRDefault="004A6A19">
      <w:pPr>
        <w:pStyle w:val="afb"/>
      </w:pPr>
      <w:hyperlink r:id="rId59" w:history="1">
        <w:r w:rsidR="00C97BE4">
          <w:rPr>
            <w:rStyle w:val="a4"/>
          </w:rPr>
          <w:t>См. текст части в предыдущей редакции</w:t>
        </w:r>
      </w:hyperlink>
    </w:p>
    <w:p w:rsidR="00375889" w:rsidRDefault="00C97BE4"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60" w:history="1">
        <w:r>
          <w:rPr>
            <w:rStyle w:val="a4"/>
          </w:rPr>
          <w:t>комментарии</w:t>
        </w:r>
      </w:hyperlink>
      <w:r>
        <w:t xml:space="preserve"> к статье 10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55" w:name="sub_11"/>
      <w:r>
        <w:rPr>
          <w:rStyle w:val="a3"/>
        </w:rPr>
        <w:t>Статья 11.</w:t>
      </w:r>
      <w:r>
        <w:t xml:space="preserve"> Порядок рассмотрения отдельных обращений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56" w:name="sub_1101"/>
      <w:bookmarkEnd w:id="55"/>
      <w:r>
        <w:rPr>
          <w:color w:val="000000"/>
          <w:sz w:val="16"/>
          <w:szCs w:val="16"/>
        </w:rPr>
        <w:t>Информация об изменениях:</w:t>
      </w:r>
    </w:p>
    <w:bookmarkEnd w:id="56"/>
    <w:p w:rsidR="00375889" w:rsidRDefault="00C97BE4">
      <w:pPr>
        <w:pStyle w:val="afb"/>
      </w:pPr>
      <w:r>
        <w:fldChar w:fldCharType="begin"/>
      </w:r>
      <w:r>
        <w:instrText>HYPERLINK "http://ivo.garant.ru/document?id=70305640&amp;sub=1"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первую статьи 11 настоящего Федерального закона внесены изменения</w:t>
      </w:r>
    </w:p>
    <w:p w:rsidR="00375889" w:rsidRDefault="004A6A19">
      <w:pPr>
        <w:pStyle w:val="afb"/>
      </w:pPr>
      <w:hyperlink r:id="rId61" w:history="1">
        <w:r w:rsidR="00C97BE4">
          <w:rPr>
            <w:rStyle w:val="a4"/>
          </w:rPr>
          <w:t>См. текст части в предыдущей редакции</w:t>
        </w:r>
      </w:hyperlink>
    </w:p>
    <w:p w:rsidR="00375889" w:rsidRDefault="00C97BE4"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57" w:name="sub_1102"/>
      <w:r>
        <w:rPr>
          <w:color w:val="000000"/>
          <w:sz w:val="16"/>
          <w:szCs w:val="16"/>
        </w:rPr>
        <w:t>Информация об изменениях:</w:t>
      </w:r>
    </w:p>
    <w:bookmarkEnd w:id="57"/>
    <w:p w:rsidR="00375889" w:rsidRDefault="00C97BE4">
      <w:pPr>
        <w:pStyle w:val="afb"/>
      </w:pPr>
      <w:r>
        <w:fldChar w:fldCharType="begin"/>
      </w:r>
      <w:r>
        <w:instrText>HYPERLINK "http://ivo.garant.ru/document?id=98609&amp;sub=1"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вторую статьи 11 настоящего Федерального закона внесены изменения</w:t>
      </w:r>
    </w:p>
    <w:p w:rsidR="00375889" w:rsidRDefault="004A6A19">
      <w:pPr>
        <w:pStyle w:val="afb"/>
      </w:pPr>
      <w:hyperlink r:id="rId62" w:history="1">
        <w:r w:rsidR="00C97BE4">
          <w:rPr>
            <w:rStyle w:val="a4"/>
          </w:rPr>
          <w:t>См. текст части в предыдущей редакции</w:t>
        </w:r>
      </w:hyperlink>
    </w:p>
    <w:p w:rsidR="00375889" w:rsidRDefault="00C97BE4">
      <w:r>
        <w:t xml:space="preserve">2. Обращение, в котором обжалуется судебное решение, в течение семи дней </w:t>
      </w:r>
      <w:r>
        <w:lastRenderedPageBreak/>
        <w:t>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375889" w:rsidRDefault="00C97BE4">
      <w:bookmarkStart w:id="58" w:name="sub_1103"/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59" w:name="sub_1104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375889" w:rsidRDefault="00C97BE4">
      <w:pPr>
        <w:pStyle w:val="afb"/>
      </w:pPr>
      <w:r>
        <w:fldChar w:fldCharType="begin"/>
      </w:r>
      <w:r>
        <w:instrText>HYPERLINK "http://ivo.garant.ru/document?id=98609&amp;sub=2"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29 июня 2010 г. N 126-ФЗ в часть четвертую статьи 11 настоящего Федерального закона внесены изменения</w:t>
      </w:r>
    </w:p>
    <w:p w:rsidR="00375889" w:rsidRDefault="004A6A19">
      <w:pPr>
        <w:pStyle w:val="afb"/>
      </w:pPr>
      <w:hyperlink r:id="rId63" w:history="1">
        <w:r w:rsidR="00C97BE4">
          <w:rPr>
            <w:rStyle w:val="a4"/>
          </w:rPr>
          <w:t>См. текст части в предыдущей редакции</w:t>
        </w:r>
      </w:hyperlink>
    </w:p>
    <w:p w:rsidR="00375889" w:rsidRDefault="00C97BE4">
      <w:r>
        <w:t xml:space="preserve">4. В случае, если текст письменного обращения не поддается прочтению, ответ на обращение </w:t>
      </w:r>
      <w:proofErr w:type="gramStart"/>
      <w:r>
        <w:t>не дается</w:t>
      </w:r>
      <w:proofErr w:type="gramEnd"/>
      <w: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60" w:name="sub_1105"/>
      <w:r>
        <w:rPr>
          <w:color w:val="000000"/>
          <w:sz w:val="16"/>
          <w:szCs w:val="16"/>
        </w:rPr>
        <w:t>Информация об изменениях:</w:t>
      </w:r>
    </w:p>
    <w:bookmarkEnd w:id="60"/>
    <w:p w:rsidR="00375889" w:rsidRDefault="00C97BE4">
      <w:pPr>
        <w:pStyle w:val="afb"/>
      </w:pPr>
      <w:r>
        <w:fldChar w:fldCharType="begin"/>
      </w:r>
      <w:r>
        <w:instrText>HYPERLINK "http://ivo.garant.ru/document?id=70305640&amp;sub=2"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 июля 2013 г. N 182-ФЗ в часть пятую статьи 11 настоящего Федерального закона внесены изменения</w:t>
      </w:r>
    </w:p>
    <w:p w:rsidR="00375889" w:rsidRDefault="004A6A19">
      <w:pPr>
        <w:pStyle w:val="afb"/>
      </w:pPr>
      <w:hyperlink r:id="rId64" w:history="1">
        <w:r w:rsidR="00C97BE4">
          <w:rPr>
            <w:rStyle w:val="a4"/>
          </w:rPr>
          <w:t>См. текст части в предыдущей редакции</w:t>
        </w:r>
      </w:hyperlink>
    </w:p>
    <w:p w:rsidR="00375889" w:rsidRDefault="00C97BE4"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75889" w:rsidRDefault="00C97BE4">
      <w:bookmarkStart w:id="61" w:name="sub_1106"/>
      <w:r>
        <w:t xml:space="preserve">6. В случае, если ответ по существу поставленного в обращении вопроса не может быть дан без разглашения сведений, составляющих </w:t>
      </w:r>
      <w:hyperlink r:id="rId65" w:history="1">
        <w:r>
          <w:rPr>
            <w:rStyle w:val="a4"/>
          </w:rPr>
          <w:t>государственную</w:t>
        </w:r>
      </w:hyperlink>
      <w:r>
        <w:t xml:space="preserve">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75889" w:rsidRDefault="00C97BE4">
      <w:bookmarkStart w:id="62" w:name="sub_1107"/>
      <w:bookmarkEnd w:id="61"/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bookmarkEnd w:id="62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66" w:history="1">
        <w:r>
          <w:rPr>
            <w:rStyle w:val="a4"/>
          </w:rPr>
          <w:t>комментарии</w:t>
        </w:r>
      </w:hyperlink>
      <w:r>
        <w:t xml:space="preserve"> к статье 11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63" w:name="sub_12"/>
      <w:r>
        <w:rPr>
          <w:rStyle w:val="a3"/>
        </w:rPr>
        <w:lastRenderedPageBreak/>
        <w:t>Статья 12.</w:t>
      </w:r>
      <w:r>
        <w:t xml:space="preserve"> Сроки рассмотрения письменного обращения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64" w:name="sub_1201"/>
      <w:bookmarkEnd w:id="63"/>
      <w:r>
        <w:rPr>
          <w:color w:val="000000"/>
          <w:sz w:val="16"/>
          <w:szCs w:val="16"/>
        </w:rPr>
        <w:t>Информация об изменениях:</w:t>
      </w:r>
    </w:p>
    <w:bookmarkEnd w:id="64"/>
    <w:p w:rsidR="00375889" w:rsidRDefault="00C97BE4">
      <w:pPr>
        <w:pStyle w:val="afb"/>
      </w:pPr>
      <w:r>
        <w:fldChar w:fldCharType="begin"/>
      </w:r>
      <w:r>
        <w:instrText>HYPERLINK "http://ivo.garant.ru/document?id=70704216&amp;sub=42"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в часть 1 статьи 12 настоящего Федерального закона внесены изменения, </w:t>
      </w:r>
      <w:hyperlink r:id="rId67" w:history="1">
        <w:r>
          <w:rPr>
            <w:rStyle w:val="a4"/>
          </w:rPr>
          <w:t>вступающие в силу</w:t>
        </w:r>
      </w:hyperlink>
      <w:r>
        <w:t xml:space="preserve"> с 1 января 2015 г.</w:t>
      </w:r>
    </w:p>
    <w:p w:rsidR="00375889" w:rsidRDefault="004A6A19">
      <w:pPr>
        <w:pStyle w:val="afb"/>
      </w:pPr>
      <w:hyperlink r:id="rId68" w:history="1">
        <w:r w:rsidR="00C97BE4">
          <w:rPr>
            <w:rStyle w:val="a4"/>
          </w:rPr>
          <w:t>См. текст части в предыдущей редакции</w:t>
        </w:r>
      </w:hyperlink>
    </w:p>
    <w:p w:rsidR="00375889" w:rsidRDefault="00C97BE4"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sub_12011" w:history="1">
        <w:r>
          <w:rPr>
            <w:rStyle w:val="a4"/>
          </w:rPr>
          <w:t>части 1.1</w:t>
        </w:r>
      </w:hyperlink>
      <w:r>
        <w:t xml:space="preserve"> настоящей статьи.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65" w:name="sub_12011"/>
      <w:r>
        <w:rPr>
          <w:color w:val="000000"/>
          <w:sz w:val="16"/>
          <w:szCs w:val="16"/>
        </w:rPr>
        <w:t>Информация об изменениях:</w:t>
      </w:r>
    </w:p>
    <w:bookmarkEnd w:id="65"/>
    <w:p w:rsidR="00375889" w:rsidRDefault="00C97BE4">
      <w:pPr>
        <w:pStyle w:val="afb"/>
      </w:pPr>
      <w:r>
        <w:fldChar w:fldCharType="begin"/>
      </w:r>
      <w:r>
        <w:instrText>HYPERLINK "http://ivo.garant.ru/document?id=70704216&amp;sub=422"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24 ноября 2014 г. N 357-ФЗ статья 12 настоящего Федерального закона дополнена частью 1.1, </w:t>
      </w:r>
      <w:hyperlink r:id="rId69" w:history="1">
        <w:r>
          <w:rPr>
            <w:rStyle w:val="a4"/>
          </w:rPr>
          <w:t>вступающей в силу</w:t>
        </w:r>
      </w:hyperlink>
      <w:r>
        <w:t xml:space="preserve"> с 1 января 2015 г.</w:t>
      </w:r>
    </w:p>
    <w:p w:rsidR="00375889" w:rsidRDefault="00C97BE4">
      <w:r>
        <w:t xml:space="preserve"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</w:t>
      </w:r>
      <w:hyperlink r:id="rId70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в сфере миграции, рассматривается в течение 20 дней со дня регистрации письменного обращения.</w:t>
      </w:r>
    </w:p>
    <w:p w:rsidR="00375889" w:rsidRDefault="00C97BE4">
      <w:bookmarkStart w:id="66" w:name="sub_1202"/>
      <w:r>
        <w:t xml:space="preserve">2. В исключительных случаях, а также в случае направления запроса, предусмотренного </w:t>
      </w:r>
      <w:hyperlink w:anchor="sub_1002" w:history="1">
        <w:r>
          <w:rPr>
            <w:rStyle w:val="a4"/>
          </w:rPr>
          <w:t>частью 2 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</w:t>
      </w:r>
      <w:proofErr w:type="gramStart"/>
      <w:r>
        <w:t>должностное лицо</w:t>
      </w:r>
      <w:proofErr w:type="gramEnd"/>
      <w:r>
        <w:t xml:space="preserve">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bookmarkEnd w:id="66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71" w:history="1">
        <w:r>
          <w:rPr>
            <w:rStyle w:val="a4"/>
          </w:rPr>
          <w:t>комментарии</w:t>
        </w:r>
      </w:hyperlink>
      <w:r>
        <w:t xml:space="preserve"> к статье 12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67" w:name="sub_13"/>
      <w:r>
        <w:rPr>
          <w:rStyle w:val="a3"/>
        </w:rPr>
        <w:t>Статья 13.</w:t>
      </w:r>
      <w:r>
        <w:t xml:space="preserve"> Личный прием граждан</w:t>
      </w:r>
    </w:p>
    <w:p w:rsidR="00375889" w:rsidRDefault="00C97BE4">
      <w:bookmarkStart w:id="68" w:name="sub_1301"/>
      <w:bookmarkEnd w:id="67"/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375889" w:rsidRDefault="00C97BE4">
      <w:bookmarkStart w:id="69" w:name="sub_1302"/>
      <w:bookmarkEnd w:id="68"/>
      <w:r>
        <w:t>2. При личном приеме гражданин предъявляет документ, удостоверяющий его личность.</w:t>
      </w:r>
    </w:p>
    <w:p w:rsidR="00375889" w:rsidRDefault="00C97BE4">
      <w:bookmarkStart w:id="70" w:name="sub_1303"/>
      <w:bookmarkEnd w:id="69"/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375889" w:rsidRDefault="00C97BE4">
      <w:bookmarkStart w:id="71" w:name="sub_1304"/>
      <w:bookmarkEnd w:id="70"/>
      <w:r>
        <w:t xml:space="preserve">4. Письменное обращение, принятое в ходе личного приема, подлежит регистрации и рассмотрению в порядке, установленном настоящим Федеральным </w:t>
      </w:r>
      <w:r>
        <w:lastRenderedPageBreak/>
        <w:t>законом.</w:t>
      </w:r>
    </w:p>
    <w:p w:rsidR="00375889" w:rsidRDefault="00C97BE4">
      <w:bookmarkStart w:id="72" w:name="sub_1305"/>
      <w:bookmarkEnd w:id="71"/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375889" w:rsidRDefault="00C97BE4">
      <w:bookmarkStart w:id="73" w:name="sub_1306"/>
      <w:bookmarkEnd w:id="72"/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bookmarkStart w:id="74" w:name="sub_1307"/>
      <w:bookmarkEnd w:id="73"/>
      <w:r>
        <w:rPr>
          <w:color w:val="000000"/>
          <w:sz w:val="16"/>
          <w:szCs w:val="16"/>
        </w:rPr>
        <w:t>Информация об изменениях:</w:t>
      </w:r>
    </w:p>
    <w:bookmarkEnd w:id="74"/>
    <w:p w:rsidR="00375889" w:rsidRDefault="00C97BE4">
      <w:pPr>
        <w:pStyle w:val="afb"/>
      </w:pPr>
      <w:r>
        <w:fldChar w:fldCharType="begin"/>
      </w:r>
      <w:r>
        <w:instrText>HYPERLINK "http://ivo.garant.ru/document?id=71137750&amp;sub=0"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3 ноября 2015 г. N 305-ФЗ статья 13 настоящего Федерального закона дополнена частью 7</w:t>
      </w:r>
    </w:p>
    <w:p w:rsidR="00375889" w:rsidRDefault="00C97BE4">
      <w:r>
        <w:t xml:space="preserve">7. Отдельные категории граждан в случаях, предусмотренных </w:t>
      </w:r>
      <w:hyperlink r:id="rId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пользуются правом на личный прием в первоочередном порядке.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73" w:history="1">
        <w:r>
          <w:rPr>
            <w:rStyle w:val="a4"/>
          </w:rPr>
          <w:t>комментарии</w:t>
        </w:r>
      </w:hyperlink>
      <w:r>
        <w:t xml:space="preserve"> к статье 13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75" w:name="sub_14"/>
      <w:r>
        <w:rPr>
          <w:rStyle w:val="a3"/>
        </w:rPr>
        <w:t>Статья 14.</w:t>
      </w:r>
      <w:r>
        <w:t xml:space="preserve"> Контроль за соблюдением порядка рассмотрения обращений</w:t>
      </w:r>
    </w:p>
    <w:bookmarkEnd w:id="75"/>
    <w:p w:rsidR="00375889" w:rsidRDefault="00C97BE4">
      <w: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74" w:history="1">
        <w:r>
          <w:rPr>
            <w:rStyle w:val="a4"/>
          </w:rPr>
          <w:t>комментарии</w:t>
        </w:r>
      </w:hyperlink>
      <w:r>
        <w:t xml:space="preserve"> к статье 14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76" w:name="sub_15"/>
      <w:r>
        <w:rPr>
          <w:rStyle w:val="a3"/>
        </w:rPr>
        <w:t>Статья 15.</w:t>
      </w:r>
      <w:r>
        <w:t xml:space="preserve"> Ответственность за нарушение настоящего Федерального закона</w:t>
      </w:r>
    </w:p>
    <w:bookmarkEnd w:id="76"/>
    <w:p w:rsidR="00375889" w:rsidRDefault="00C97BE4">
      <w:r>
        <w:t xml:space="preserve">Лица, виновные в нарушении настоящего Федерального закона, несут ответственность, предусмотренную </w:t>
      </w:r>
      <w:hyperlink r:id="rId7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76" w:history="1">
        <w:r>
          <w:rPr>
            <w:rStyle w:val="a4"/>
          </w:rPr>
          <w:t>комментарии</w:t>
        </w:r>
      </w:hyperlink>
      <w:r>
        <w:t xml:space="preserve"> к статье 15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77" w:name="sub_16"/>
      <w:r>
        <w:rPr>
          <w:rStyle w:val="a3"/>
        </w:rPr>
        <w:t>Статья 16.</w:t>
      </w:r>
      <w:r>
        <w:t xml:space="preserve"> Возмещение причиненных убытков и взыскание понесенных расходов при рассмотрении обращений</w:t>
      </w:r>
    </w:p>
    <w:p w:rsidR="00375889" w:rsidRDefault="00C97BE4">
      <w:bookmarkStart w:id="78" w:name="sub_1601"/>
      <w:bookmarkEnd w:id="77"/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375889" w:rsidRDefault="00C97BE4">
      <w:bookmarkStart w:id="79" w:name="sub_1602"/>
      <w:bookmarkEnd w:id="78"/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bookmarkEnd w:id="79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77" w:history="1">
        <w:r>
          <w:rPr>
            <w:rStyle w:val="a4"/>
          </w:rPr>
          <w:t>комментарии</w:t>
        </w:r>
      </w:hyperlink>
      <w:r>
        <w:t xml:space="preserve"> к статье 16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80" w:name="sub_17"/>
      <w:r>
        <w:rPr>
          <w:rStyle w:val="a3"/>
        </w:rPr>
        <w:t>Статья 17.</w:t>
      </w:r>
      <w:r>
        <w:t xml:space="preserve"> Признание не действующими на территории Российской Федерации отдельных нормативных правовых актов Союза ССР</w:t>
      </w:r>
    </w:p>
    <w:bookmarkEnd w:id="80"/>
    <w:p w:rsidR="00375889" w:rsidRDefault="00C97BE4">
      <w:r>
        <w:t>Признать не действующими на территории Российской Федерации:</w:t>
      </w:r>
    </w:p>
    <w:p w:rsidR="00375889" w:rsidRDefault="00C97BE4">
      <w:bookmarkStart w:id="81" w:name="sub_1701"/>
      <w:r>
        <w:t xml:space="preserve">1) </w:t>
      </w:r>
      <w:hyperlink r:id="rId78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12 апреля 1968 года N 2534-VII "О порядке рассмотрения предложений, заявлений и жалоб граждан" (Ведомости Верховного Совета СССР, 1968, N 17, ст. 144);</w:t>
      </w:r>
    </w:p>
    <w:p w:rsidR="00375889" w:rsidRDefault="00C97BE4">
      <w:bookmarkStart w:id="82" w:name="sub_1702"/>
      <w:bookmarkEnd w:id="81"/>
      <w:r>
        <w:t>2) Закон СССР от 26 июня 1968 года N 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 27, ст. 237);</w:t>
      </w:r>
    </w:p>
    <w:p w:rsidR="00375889" w:rsidRDefault="00C97BE4">
      <w:bookmarkStart w:id="83" w:name="sub_1703"/>
      <w:bookmarkEnd w:id="82"/>
      <w:r>
        <w:t xml:space="preserve">3) </w:t>
      </w:r>
      <w:hyperlink r:id="rId79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4 марта 1980 года N 1662-Х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 192);</w:t>
      </w:r>
    </w:p>
    <w:p w:rsidR="00375889" w:rsidRDefault="00C97BE4">
      <w:bookmarkStart w:id="84" w:name="sub_1704"/>
      <w:bookmarkEnd w:id="83"/>
      <w:r>
        <w:t xml:space="preserve">4) </w:t>
      </w:r>
      <w:hyperlink r:id="rId80" w:history="1">
        <w:r>
          <w:rPr>
            <w:rStyle w:val="a4"/>
          </w:rPr>
          <w:t>Закон</w:t>
        </w:r>
      </w:hyperlink>
      <w:r>
        <w:t xml:space="preserve"> СССР от 25 июня 1980 года N 2365-Х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 27, ст. 540) в части, касающейся утверждения </w:t>
      </w:r>
      <w:hyperlink r:id="rId81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375889" w:rsidRDefault="00C97BE4">
      <w:bookmarkStart w:id="85" w:name="sub_1705"/>
      <w:bookmarkEnd w:id="84"/>
      <w:r>
        <w:t xml:space="preserve">5) </w:t>
      </w:r>
      <w:hyperlink r:id="rId82" w:history="1">
        <w:r>
          <w:rPr>
            <w:rStyle w:val="a4"/>
          </w:rPr>
          <w:t>Указ</w:t>
        </w:r>
      </w:hyperlink>
      <w:r>
        <w:t xml:space="preserve"> Президиума Верховного Совета СССР от 2 февраля 1988 года N 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 6, ст. 94);</w:t>
      </w:r>
    </w:p>
    <w:p w:rsidR="00375889" w:rsidRDefault="00C97BE4">
      <w:bookmarkStart w:id="86" w:name="sub_1706"/>
      <w:bookmarkEnd w:id="85"/>
      <w:r>
        <w:t xml:space="preserve">6) Закон СССР от 26 мая 1988 года N 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 22, ст. 361) в части, касающейся утверждения </w:t>
      </w:r>
      <w:hyperlink r:id="rId83" w:history="1">
        <w:r>
          <w:rPr>
            <w:rStyle w:val="a4"/>
          </w:rPr>
          <w:t>Указа</w:t>
        </w:r>
      </w:hyperlink>
      <w:r>
        <w:t xml:space="preserve">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bookmarkEnd w:id="86"/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84" w:history="1">
        <w:r>
          <w:rPr>
            <w:rStyle w:val="a4"/>
          </w:rPr>
          <w:t>комментарии</w:t>
        </w:r>
      </w:hyperlink>
      <w:r>
        <w:t xml:space="preserve"> к статье 17 настоящего Федерального закона</w:t>
      </w:r>
    </w:p>
    <w:p w:rsidR="00375889" w:rsidRDefault="00375889">
      <w:pPr>
        <w:pStyle w:val="afa"/>
      </w:pPr>
    </w:p>
    <w:p w:rsidR="00375889" w:rsidRDefault="00C97BE4">
      <w:pPr>
        <w:pStyle w:val="af5"/>
      </w:pPr>
      <w:bookmarkStart w:id="87" w:name="sub_18"/>
      <w:r>
        <w:rPr>
          <w:rStyle w:val="a3"/>
        </w:rPr>
        <w:t>Статья 18.</w:t>
      </w:r>
      <w:r>
        <w:t xml:space="preserve"> Вступление в силу настоящего Федерального закона</w:t>
      </w:r>
    </w:p>
    <w:bookmarkEnd w:id="87"/>
    <w:p w:rsidR="00375889" w:rsidRDefault="00C97BE4">
      <w:r>
        <w:t xml:space="preserve">Настоящий Федеральный закон вступает в силу по истечении 180 дней после дня его </w:t>
      </w:r>
      <w:hyperlink r:id="rId85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375889" w:rsidRDefault="00C97BE4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375889" w:rsidRDefault="00C97BE4">
      <w:pPr>
        <w:pStyle w:val="afa"/>
      </w:pPr>
      <w:r>
        <w:t xml:space="preserve">См. </w:t>
      </w:r>
      <w:hyperlink r:id="rId86" w:history="1">
        <w:r>
          <w:rPr>
            <w:rStyle w:val="a4"/>
          </w:rPr>
          <w:t>комментарии</w:t>
        </w:r>
      </w:hyperlink>
      <w:r>
        <w:t xml:space="preserve"> к статье 18 настоящего Федерального закона</w:t>
      </w:r>
    </w:p>
    <w:p w:rsidR="00375889" w:rsidRDefault="00375889">
      <w:pPr>
        <w:pStyle w:val="afa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37588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889" w:rsidRDefault="00C97BE4">
            <w:pPr>
              <w:pStyle w:val="afff2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5889" w:rsidRDefault="00C97BE4">
            <w:pPr>
              <w:pStyle w:val="aff9"/>
              <w:jc w:val="right"/>
            </w:pPr>
            <w:r>
              <w:t>В. Путин</w:t>
            </w:r>
          </w:p>
        </w:tc>
      </w:tr>
    </w:tbl>
    <w:p w:rsidR="00375889" w:rsidRDefault="00375889"/>
    <w:p w:rsidR="00375889" w:rsidRDefault="00C97BE4">
      <w:pPr>
        <w:pStyle w:val="afff2"/>
      </w:pPr>
      <w:r>
        <w:t>Москва, Кремль</w:t>
      </w:r>
    </w:p>
    <w:p w:rsidR="00375889" w:rsidRDefault="00C97BE4">
      <w:pPr>
        <w:pStyle w:val="afff2"/>
      </w:pPr>
      <w:r>
        <w:t>2 мая 2006 г.</w:t>
      </w:r>
    </w:p>
    <w:p w:rsidR="00375889" w:rsidRDefault="00C97BE4">
      <w:pPr>
        <w:pStyle w:val="afff2"/>
      </w:pPr>
      <w:r>
        <w:t>N 59-ФЗ</w:t>
      </w:r>
    </w:p>
    <w:p w:rsidR="00C97BE4" w:rsidRDefault="00C97BE4"/>
    <w:sectPr w:rsidR="00C97BE4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7F21"/>
    <w:rsid w:val="00297F21"/>
    <w:rsid w:val="00375889"/>
    <w:rsid w:val="004A6A19"/>
    <w:rsid w:val="00C9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1D3916-114C-4507-A9BB-981D17F8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a5">
    <w:name w:val="Активная гиперссылка"/>
    <w:basedOn w:val="a4"/>
    <w:uiPriority w:val="99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Balloon Text"/>
    <w:basedOn w:val="a"/>
    <w:link w:val="affff1"/>
    <w:uiPriority w:val="99"/>
    <w:semiHidden/>
    <w:unhideWhenUsed/>
    <w:rsid w:val="004A6A19"/>
    <w:rPr>
      <w:rFonts w:ascii="Segoe UI" w:hAnsi="Segoe UI" w:cs="Segoe UI"/>
      <w:sz w:val="18"/>
      <w:szCs w:val="18"/>
    </w:rPr>
  </w:style>
  <w:style w:type="character" w:customStyle="1" w:styleId="affff1">
    <w:name w:val="Текст выноски Знак"/>
    <w:basedOn w:val="a0"/>
    <w:link w:val="affff0"/>
    <w:uiPriority w:val="99"/>
    <w:semiHidden/>
    <w:rsid w:val="004A6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?id=10003000&amp;sub=191" TargetMode="External"/><Relationship Id="rId18" Type="http://schemas.openxmlformats.org/officeDocument/2006/relationships/hyperlink" Target="http://ivo.garant.ru/document?id=70106790&amp;sub=0" TargetMode="External"/><Relationship Id="rId26" Type="http://schemas.openxmlformats.org/officeDocument/2006/relationships/hyperlink" Target="http://ivo.garant.ru/document?id=10003000&amp;sub=33" TargetMode="External"/><Relationship Id="rId39" Type="http://schemas.openxmlformats.org/officeDocument/2006/relationships/hyperlink" Target="http://ivo.garant.ru/document?id=12077581&amp;sub=291" TargetMode="External"/><Relationship Id="rId21" Type="http://schemas.openxmlformats.org/officeDocument/2006/relationships/hyperlink" Target="http://ivo.garant.ru/document?id=57952283&amp;sub=201" TargetMode="External"/><Relationship Id="rId34" Type="http://schemas.openxmlformats.org/officeDocument/2006/relationships/hyperlink" Target="http://ivo.garant.ru/document?id=10003000&amp;sub=7202" TargetMode="External"/><Relationship Id="rId42" Type="http://schemas.openxmlformats.org/officeDocument/2006/relationships/hyperlink" Target="http://ivo.garant.ru/document?id=12077581&amp;sub=291" TargetMode="External"/><Relationship Id="rId47" Type="http://schemas.openxmlformats.org/officeDocument/2006/relationships/hyperlink" Target="http://ivo.garant.ru/document?id=12077581&amp;sub=291" TargetMode="External"/><Relationship Id="rId50" Type="http://schemas.openxmlformats.org/officeDocument/2006/relationships/hyperlink" Target="http://ivo.garant.ru/document?id=70704216&amp;sub=71" TargetMode="External"/><Relationship Id="rId55" Type="http://schemas.openxmlformats.org/officeDocument/2006/relationships/hyperlink" Target="http://ivo.garant.ru/document?id=12077581&amp;sub=291" TargetMode="External"/><Relationship Id="rId63" Type="http://schemas.openxmlformats.org/officeDocument/2006/relationships/hyperlink" Target="http://ivo.garant.ru/document?id=5654958&amp;sub=1104" TargetMode="External"/><Relationship Id="rId68" Type="http://schemas.openxmlformats.org/officeDocument/2006/relationships/hyperlink" Target="http://ivo.garant.ru/document?id=57402606&amp;sub=1201" TargetMode="External"/><Relationship Id="rId76" Type="http://schemas.openxmlformats.org/officeDocument/2006/relationships/hyperlink" Target="http://ivo.garant.ru/document?id=57523344&amp;sub=15" TargetMode="External"/><Relationship Id="rId84" Type="http://schemas.openxmlformats.org/officeDocument/2006/relationships/hyperlink" Target="http://ivo.garant.ru/document?id=57523344&amp;sub=17" TargetMode="External"/><Relationship Id="rId7" Type="http://schemas.openxmlformats.org/officeDocument/2006/relationships/hyperlink" Target="http://ivo.garant.ru/document?id=10003000&amp;sub=30" TargetMode="External"/><Relationship Id="rId71" Type="http://schemas.openxmlformats.org/officeDocument/2006/relationships/hyperlink" Target="http://ivo.garant.ru/document?id=57523344&amp;sub=1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10003000&amp;sub=7202" TargetMode="External"/><Relationship Id="rId29" Type="http://schemas.openxmlformats.org/officeDocument/2006/relationships/hyperlink" Target="http://ivo.garant.ru/document?id=10003000&amp;sub=76" TargetMode="External"/><Relationship Id="rId11" Type="http://schemas.openxmlformats.org/officeDocument/2006/relationships/hyperlink" Target="http://ivo.garant.ru/document?id=10003000&amp;sub=76" TargetMode="External"/><Relationship Id="rId24" Type="http://schemas.openxmlformats.org/officeDocument/2006/relationships/hyperlink" Target="http://ivo.garant.ru/document?id=10003000&amp;sub=191" TargetMode="External"/><Relationship Id="rId32" Type="http://schemas.openxmlformats.org/officeDocument/2006/relationships/hyperlink" Target="http://ivo.garant.ru/document?id=10003000&amp;sub=33" TargetMode="External"/><Relationship Id="rId37" Type="http://schemas.openxmlformats.org/officeDocument/2006/relationships/hyperlink" Target="http://ivo.garant.ru/document?id=10003000&amp;sub=33" TargetMode="External"/><Relationship Id="rId40" Type="http://schemas.openxmlformats.org/officeDocument/2006/relationships/hyperlink" Target="http://ivo.garant.ru/document?id=5657161&amp;sub=401" TargetMode="External"/><Relationship Id="rId45" Type="http://schemas.openxmlformats.org/officeDocument/2006/relationships/hyperlink" Target="http://ivo.garant.ru/document?id=57523344&amp;sub=5" TargetMode="External"/><Relationship Id="rId53" Type="http://schemas.openxmlformats.org/officeDocument/2006/relationships/hyperlink" Target="http://ivo.garant.ru/document?id=57523344&amp;sub=9" TargetMode="External"/><Relationship Id="rId58" Type="http://schemas.openxmlformats.org/officeDocument/2006/relationships/hyperlink" Target="http://ivo.garant.ru/document?id=12077581&amp;sub=291" TargetMode="External"/><Relationship Id="rId66" Type="http://schemas.openxmlformats.org/officeDocument/2006/relationships/hyperlink" Target="http://ivo.garant.ru/document?id=57523344&amp;sub=11" TargetMode="External"/><Relationship Id="rId74" Type="http://schemas.openxmlformats.org/officeDocument/2006/relationships/hyperlink" Target="http://ivo.garant.ru/document?id=57523344&amp;sub=14" TargetMode="External"/><Relationship Id="rId79" Type="http://schemas.openxmlformats.org/officeDocument/2006/relationships/hyperlink" Target="http://ivo.garant.ru/document?id=1228019&amp;sub=0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://ivo.garant.ru/document?id=10003000&amp;sub=0" TargetMode="External"/><Relationship Id="rId61" Type="http://schemas.openxmlformats.org/officeDocument/2006/relationships/hyperlink" Target="http://ivo.garant.ru/document?id=57953306&amp;sub=1101" TargetMode="External"/><Relationship Id="rId82" Type="http://schemas.openxmlformats.org/officeDocument/2006/relationships/hyperlink" Target="http://ivo.garant.ru/document?id=1228021&amp;sub=0" TargetMode="External"/><Relationship Id="rId19" Type="http://schemas.openxmlformats.org/officeDocument/2006/relationships/hyperlink" Target="http://ivo.garant.ru/document?id=10003000&amp;sub=33" TargetMode="External"/><Relationship Id="rId4" Type="http://schemas.openxmlformats.org/officeDocument/2006/relationships/hyperlink" Target="http://ivo.garant.ru/document?id=57523344&amp;sub=0" TargetMode="External"/><Relationship Id="rId9" Type="http://schemas.openxmlformats.org/officeDocument/2006/relationships/hyperlink" Target="http://ivo.garant.ru/document?id=10003000&amp;sub=45" TargetMode="External"/><Relationship Id="rId14" Type="http://schemas.openxmlformats.org/officeDocument/2006/relationships/hyperlink" Target="http://ivo.garant.ru/document?id=10003000&amp;sub=33" TargetMode="External"/><Relationship Id="rId22" Type="http://schemas.openxmlformats.org/officeDocument/2006/relationships/hyperlink" Target="http://ivo.garant.ru/document?id=57523344&amp;sub=2" TargetMode="External"/><Relationship Id="rId27" Type="http://schemas.openxmlformats.org/officeDocument/2006/relationships/hyperlink" Target="http://ivo.garant.ru/document?id=10003000&amp;sub=45" TargetMode="External"/><Relationship Id="rId30" Type="http://schemas.openxmlformats.org/officeDocument/2006/relationships/hyperlink" Target="http://ivo.garant.ru/document?id=70106790&amp;sub=13" TargetMode="External"/><Relationship Id="rId35" Type="http://schemas.openxmlformats.org/officeDocument/2006/relationships/hyperlink" Target="http://ivo.garant.ru/document?id=10003000&amp;sub=76" TargetMode="External"/><Relationship Id="rId43" Type="http://schemas.openxmlformats.org/officeDocument/2006/relationships/hyperlink" Target="http://ivo.garant.ru/document?id=5657161&amp;sub=501" TargetMode="External"/><Relationship Id="rId48" Type="http://schemas.openxmlformats.org/officeDocument/2006/relationships/hyperlink" Target="http://ivo.garant.ru/document?id=5657161&amp;sub=703" TargetMode="External"/><Relationship Id="rId56" Type="http://schemas.openxmlformats.org/officeDocument/2006/relationships/hyperlink" Target="http://ivo.garant.ru/document?id=5657161&amp;sub=10012" TargetMode="External"/><Relationship Id="rId64" Type="http://schemas.openxmlformats.org/officeDocument/2006/relationships/hyperlink" Target="http://ivo.garant.ru/document?id=57953306&amp;sub=1105" TargetMode="External"/><Relationship Id="rId69" Type="http://schemas.openxmlformats.org/officeDocument/2006/relationships/hyperlink" Target="http://ivo.garant.ru/document?id=70704216&amp;sub=71" TargetMode="External"/><Relationship Id="rId77" Type="http://schemas.openxmlformats.org/officeDocument/2006/relationships/hyperlink" Target="http://ivo.garant.ru/document?id=57523344&amp;sub=16" TargetMode="External"/><Relationship Id="rId8" Type="http://schemas.openxmlformats.org/officeDocument/2006/relationships/hyperlink" Target="http://ivo.garant.ru/document?id=10003000&amp;sub=33" TargetMode="External"/><Relationship Id="rId51" Type="http://schemas.openxmlformats.org/officeDocument/2006/relationships/hyperlink" Target="http://ivo.garant.ru/document?id=84755&amp;sub=3" TargetMode="External"/><Relationship Id="rId72" Type="http://schemas.openxmlformats.org/officeDocument/2006/relationships/hyperlink" Target="http://ivo.garant.ru/document?id=10036260&amp;sub=2000" TargetMode="External"/><Relationship Id="rId80" Type="http://schemas.openxmlformats.org/officeDocument/2006/relationships/hyperlink" Target="http://ivo.garant.ru/document?id=95504&amp;sub=0" TargetMode="External"/><Relationship Id="rId85" Type="http://schemas.openxmlformats.org/officeDocument/2006/relationships/hyperlink" Target="http://ivo.garant.ru/document?id=12146661&amp;sub=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vo.garant.ru/document?id=70106790&amp;sub=13" TargetMode="External"/><Relationship Id="rId17" Type="http://schemas.openxmlformats.org/officeDocument/2006/relationships/hyperlink" Target="http://ivo.garant.ru/document?id=10003000&amp;sub=76" TargetMode="External"/><Relationship Id="rId25" Type="http://schemas.openxmlformats.org/officeDocument/2006/relationships/hyperlink" Target="http://ivo.garant.ru/document?id=10003000&amp;sub=30" TargetMode="External"/><Relationship Id="rId33" Type="http://schemas.openxmlformats.org/officeDocument/2006/relationships/hyperlink" Target="http://ivo.garant.ru/document?id=10003000&amp;sub=45" TargetMode="External"/><Relationship Id="rId38" Type="http://schemas.openxmlformats.org/officeDocument/2006/relationships/hyperlink" Target="http://ivo.garant.ru/document?id=57523344&amp;sub=3" TargetMode="External"/><Relationship Id="rId46" Type="http://schemas.openxmlformats.org/officeDocument/2006/relationships/hyperlink" Target="http://ivo.garant.ru/document?id=57523344&amp;sub=6" TargetMode="External"/><Relationship Id="rId59" Type="http://schemas.openxmlformats.org/officeDocument/2006/relationships/hyperlink" Target="http://ivo.garant.ru/document?id=5657161&amp;sub=1004" TargetMode="External"/><Relationship Id="rId67" Type="http://schemas.openxmlformats.org/officeDocument/2006/relationships/hyperlink" Target="http://ivo.garant.ru/document?id=70704216&amp;sub=71" TargetMode="External"/><Relationship Id="rId20" Type="http://schemas.openxmlformats.org/officeDocument/2006/relationships/hyperlink" Target="http://ivo.garant.ru/document?id=57523344&amp;sub=1" TargetMode="External"/><Relationship Id="rId41" Type="http://schemas.openxmlformats.org/officeDocument/2006/relationships/hyperlink" Target="http://ivo.garant.ru/document?id=57523344&amp;sub=4" TargetMode="External"/><Relationship Id="rId54" Type="http://schemas.openxmlformats.org/officeDocument/2006/relationships/hyperlink" Target="http://ivo.garant.ru/document?id=5124433&amp;sub=0" TargetMode="External"/><Relationship Id="rId62" Type="http://schemas.openxmlformats.org/officeDocument/2006/relationships/hyperlink" Target="http://ivo.garant.ru/document?id=5654958&amp;sub=1102" TargetMode="External"/><Relationship Id="rId70" Type="http://schemas.openxmlformats.org/officeDocument/2006/relationships/hyperlink" Target="http://ivo.garant.ru/document?id=84755&amp;sub=3" TargetMode="External"/><Relationship Id="rId75" Type="http://schemas.openxmlformats.org/officeDocument/2006/relationships/hyperlink" Target="http://ivo.garant.ru/document?id=12025267&amp;sub=559" TargetMode="External"/><Relationship Id="rId83" Type="http://schemas.openxmlformats.org/officeDocument/2006/relationships/hyperlink" Target="http://ivo.garant.ru/document?id=1228021&amp;sub=0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0003000&amp;sub=191" TargetMode="External"/><Relationship Id="rId15" Type="http://schemas.openxmlformats.org/officeDocument/2006/relationships/hyperlink" Target="http://ivo.garant.ru/document?id=10003000&amp;sub=45" TargetMode="External"/><Relationship Id="rId23" Type="http://schemas.openxmlformats.org/officeDocument/2006/relationships/hyperlink" Target="http://ivo.garant.ru/document?id=10003000&amp;sub=0" TargetMode="External"/><Relationship Id="rId28" Type="http://schemas.openxmlformats.org/officeDocument/2006/relationships/hyperlink" Target="http://ivo.garant.ru/document?id=10003000&amp;sub=5503" TargetMode="External"/><Relationship Id="rId36" Type="http://schemas.openxmlformats.org/officeDocument/2006/relationships/hyperlink" Target="http://ivo.garant.ru/document?id=70106790&amp;sub=0" TargetMode="External"/><Relationship Id="rId49" Type="http://schemas.openxmlformats.org/officeDocument/2006/relationships/hyperlink" Target="http://ivo.garant.ru/document?id=57523344&amp;sub=7" TargetMode="External"/><Relationship Id="rId57" Type="http://schemas.openxmlformats.org/officeDocument/2006/relationships/hyperlink" Target="http://ivo.garant.ru/document?id=10002673&amp;sub=5" TargetMode="External"/><Relationship Id="rId10" Type="http://schemas.openxmlformats.org/officeDocument/2006/relationships/hyperlink" Target="http://ivo.garant.ru/document?id=10003000&amp;sub=5503" TargetMode="External"/><Relationship Id="rId31" Type="http://schemas.openxmlformats.org/officeDocument/2006/relationships/hyperlink" Target="http://ivo.garant.ru/document?id=10003000&amp;sub=191" TargetMode="External"/><Relationship Id="rId44" Type="http://schemas.openxmlformats.org/officeDocument/2006/relationships/hyperlink" Target="http://ivo.garant.ru/document?id=10002673&amp;sub=5" TargetMode="External"/><Relationship Id="rId52" Type="http://schemas.openxmlformats.org/officeDocument/2006/relationships/hyperlink" Target="http://ivo.garant.ru/document?id=57523344&amp;sub=8" TargetMode="External"/><Relationship Id="rId60" Type="http://schemas.openxmlformats.org/officeDocument/2006/relationships/hyperlink" Target="http://ivo.garant.ru/document?id=57523344&amp;sub=10" TargetMode="External"/><Relationship Id="rId65" Type="http://schemas.openxmlformats.org/officeDocument/2006/relationships/hyperlink" Target="http://ivo.garant.ru/document?id=10002673&amp;sub=5" TargetMode="External"/><Relationship Id="rId73" Type="http://schemas.openxmlformats.org/officeDocument/2006/relationships/hyperlink" Target="http://ivo.garant.ru/document?id=57523344&amp;sub=13" TargetMode="External"/><Relationship Id="rId78" Type="http://schemas.openxmlformats.org/officeDocument/2006/relationships/hyperlink" Target="http://ivo.garant.ru/document?id=1228020&amp;sub=0" TargetMode="External"/><Relationship Id="rId81" Type="http://schemas.openxmlformats.org/officeDocument/2006/relationships/hyperlink" Target="http://ivo.garant.ru/document?id=1228019&amp;sub=0" TargetMode="External"/><Relationship Id="rId86" Type="http://schemas.openxmlformats.org/officeDocument/2006/relationships/hyperlink" Target="http://ivo.garant.ru/document?id=57523344&amp;sub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5573</Words>
  <Characters>31767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Светлана</cp:lastModifiedBy>
  <cp:revision>2</cp:revision>
  <cp:lastPrinted>2016-01-18T15:49:00Z</cp:lastPrinted>
  <dcterms:created xsi:type="dcterms:W3CDTF">2016-01-18T15:51:00Z</dcterms:created>
  <dcterms:modified xsi:type="dcterms:W3CDTF">2016-01-18T15:51:00Z</dcterms:modified>
</cp:coreProperties>
</file>