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A2" w:rsidRDefault="006458A2" w:rsidP="006458A2">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Пам</w:t>
      </w:r>
      <w:r w:rsidR="00EE36F3">
        <w:rPr>
          <w:rFonts w:ascii="Times New Roman" w:hAnsi="Times New Roman" w:cs="Times New Roman"/>
          <w:b/>
          <w:sz w:val="28"/>
          <w:szCs w:val="28"/>
        </w:rPr>
        <w:t xml:space="preserve">ятка для сотрудников МБУ </w:t>
      </w:r>
      <w:r>
        <w:rPr>
          <w:rFonts w:ascii="Times New Roman" w:hAnsi="Times New Roman" w:cs="Times New Roman"/>
          <w:b/>
          <w:sz w:val="28"/>
          <w:szCs w:val="28"/>
        </w:rPr>
        <w:t>СШОР № 2</w:t>
      </w:r>
    </w:p>
    <w:p w:rsidR="006458A2" w:rsidRDefault="006458A2" w:rsidP="006458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вопросам взяточничества и применения мер ответственности за получение и дачу взятки.</w:t>
      </w:r>
    </w:p>
    <w:p w:rsidR="006458A2" w:rsidRDefault="006458A2" w:rsidP="006458A2">
      <w:pPr>
        <w:spacing w:after="0" w:line="240" w:lineRule="auto"/>
        <w:jc w:val="center"/>
        <w:rPr>
          <w:rFonts w:ascii="Times New Roman" w:hAnsi="Times New Roman" w:cs="Times New Roman"/>
          <w:b/>
          <w:sz w:val="28"/>
          <w:szCs w:val="28"/>
        </w:rPr>
      </w:pPr>
    </w:p>
    <w:p w:rsidR="006458A2" w:rsidRDefault="006458A2" w:rsidP="006458A2">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Взятка</w:t>
      </w:r>
      <w:r>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458A2" w:rsidRDefault="006458A2" w:rsidP="006458A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Предметом взяточничества могут быть: </w:t>
      </w:r>
      <w:r>
        <w:rPr>
          <w:rFonts w:ascii="Times New Roman" w:hAnsi="Times New Roman" w:cs="Times New Roman"/>
          <w:sz w:val="28"/>
          <w:szCs w:val="28"/>
        </w:rPr>
        <w:t>деньги,</w:t>
      </w:r>
      <w:r>
        <w:rPr>
          <w:rFonts w:ascii="Times New Roman" w:hAnsi="Times New Roman" w:cs="Times New Roman"/>
          <w:b/>
          <w:sz w:val="28"/>
          <w:szCs w:val="28"/>
        </w:rPr>
        <w:t xml:space="preserve"> </w:t>
      </w:r>
      <w:r>
        <w:rPr>
          <w:rFonts w:ascii="Times New Roman" w:hAnsi="Times New Roman" w:cs="Times New Roman"/>
          <w:sz w:val="28"/>
          <w:szCs w:val="28"/>
        </w:rPr>
        <w:t>ценные бумаги, имущество, незаконные оказание услуг имущественного характера и предоставление имущественных прав (пункт 9 Постановления Пленума Верховного Суда Российской Федерации от 9 июля 2013 года № 24 «О судебной практике по делам о взяточничестве и об иных коррупционных преступлениях» (далее – Постановление Пленума ВС РФ № 24)).</w:t>
      </w:r>
    </w:p>
    <w:p w:rsidR="006458A2" w:rsidRDefault="006458A2" w:rsidP="006458A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6458A2" w:rsidRDefault="006458A2" w:rsidP="006458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5" w:history="1">
        <w:r>
          <w:rPr>
            <w:rStyle w:val="a3"/>
            <w:rFonts w:ascii="Times New Roman" w:hAnsi="Times New Roman" w:cs="Times New Roman"/>
            <w:color w:val="auto"/>
            <w:sz w:val="28"/>
            <w:szCs w:val="28"/>
            <w:u w:val="none"/>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6458A2" w:rsidRDefault="006458A2" w:rsidP="006458A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Незаконное вознаграждение </w:t>
      </w:r>
      <w:r>
        <w:rPr>
          <w:rFonts w:ascii="Times New Roman" w:hAnsi="Times New Roman" w:cs="Times New Roman"/>
          <w:sz w:val="28"/>
          <w:szCs w:val="28"/>
        </w:rPr>
        <w:t xml:space="preserve">- </w:t>
      </w:r>
      <w:r>
        <w:rPr>
          <w:rFonts w:ascii="Times New Roman" w:hAnsi="Times New Roman" w:cs="Times New Roman"/>
          <w:bCs/>
          <w:sz w:val="28"/>
          <w:szCs w:val="28"/>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w:t>
      </w:r>
      <w:r w:rsidRPr="006458A2">
        <w:rPr>
          <w:rFonts w:ascii="Times New Roman" w:hAnsi="Times New Roman" w:cs="Times New Roman"/>
          <w:sz w:val="28"/>
          <w:szCs w:val="28"/>
        </w:rPr>
        <w:t xml:space="preserve"> </w:t>
      </w:r>
      <w:r>
        <w:rPr>
          <w:rFonts w:ascii="Times New Roman" w:hAnsi="Times New Roman" w:cs="Times New Roman"/>
          <w:sz w:val="28"/>
          <w:szCs w:val="28"/>
        </w:rPr>
        <w:t>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6458A2" w:rsidRDefault="006458A2" w:rsidP="006458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 w:history="1">
        <w:r>
          <w:rPr>
            <w:rStyle w:val="a3"/>
            <w:rFonts w:ascii="Times New Roman" w:hAnsi="Times New Roman" w:cs="Times New Roman"/>
            <w:color w:val="auto"/>
            <w:sz w:val="28"/>
            <w:szCs w:val="28"/>
            <w:u w:val="none"/>
          </w:rPr>
          <w:t>статья 1225</w:t>
        </w:r>
      </w:hyperlink>
      <w:r>
        <w:rPr>
          <w:rFonts w:ascii="Times New Roman" w:hAnsi="Times New Roman" w:cs="Times New Roman"/>
          <w:sz w:val="28"/>
          <w:szCs w:val="28"/>
        </w:rPr>
        <w:t xml:space="preserve"> ГК РФ). </w:t>
      </w:r>
      <w:r>
        <w:rPr>
          <w:rFonts w:ascii="Times New Roman" w:hAnsi="Times New Roman" w:cs="Times New Roman"/>
          <w:sz w:val="28"/>
          <w:szCs w:val="28"/>
        </w:rPr>
        <w:lastRenderedPageBreak/>
        <w:t>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6458A2" w:rsidRDefault="006458A2" w:rsidP="006458A2">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
          <w:sz w:val="28"/>
          <w:szCs w:val="28"/>
        </w:rPr>
        <w:t xml:space="preserve">Незаконное вознаграждение </w:t>
      </w:r>
      <w:r>
        <w:rPr>
          <w:rFonts w:ascii="Times New Roman" w:hAnsi="Times New Roman" w:cs="Times New Roman"/>
          <w:sz w:val="28"/>
          <w:szCs w:val="28"/>
        </w:rPr>
        <w:t xml:space="preserve">- </w:t>
      </w:r>
      <w:r>
        <w:rPr>
          <w:rFonts w:ascii="Times New Roman" w:hAnsi="Times New Roman" w:cs="Times New Roman"/>
          <w:bCs/>
          <w:sz w:val="28"/>
          <w:szCs w:val="28"/>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6458A2" w:rsidRPr="00EE36F3" w:rsidRDefault="006458A2" w:rsidP="00EE36F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6458A2" w:rsidRDefault="006458A2" w:rsidP="006458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взятки:</w:t>
      </w:r>
    </w:p>
    <w:p w:rsidR="006458A2" w:rsidRDefault="006458A2" w:rsidP="006458A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6458A2" w:rsidRDefault="006458A2" w:rsidP="006458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6458A2" w:rsidRDefault="006458A2" w:rsidP="006458A2">
      <w:pPr>
        <w:spacing w:after="0" w:line="240" w:lineRule="auto"/>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 xml:space="preserve">Виды взяток: </w:t>
      </w:r>
      <w:r>
        <w:rPr>
          <w:rFonts w:ascii="Times New Roman" w:eastAsia="Times New Roman" w:hAnsi="Times New Roman" w:cs="Times New Roman"/>
          <w:color w:val="595959"/>
          <w:sz w:val="28"/>
          <w:szCs w:val="28"/>
        </w:rPr>
        <w:t xml:space="preserve"> </w:t>
      </w:r>
    </w:p>
    <w:p w:rsidR="006458A2" w:rsidRDefault="006458A2" w:rsidP="006458A2">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простая взятка</w:t>
      </w:r>
      <w:r>
        <w:rPr>
          <w:rFonts w:ascii="Times New Roman" w:eastAsia="Times New Roman" w:hAnsi="Times New Roman" w:cs="Times New Roman"/>
          <w:sz w:val="28"/>
          <w:szCs w:val="28"/>
        </w:rPr>
        <w:t xml:space="preserve"> (до 25 000 руб.); </w:t>
      </w:r>
    </w:p>
    <w:p w:rsidR="006458A2" w:rsidRDefault="006458A2" w:rsidP="006458A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взятка в значительном размере </w:t>
      </w:r>
      <w:r>
        <w:rPr>
          <w:rFonts w:ascii="Times New Roman" w:eastAsia="Times New Roman" w:hAnsi="Times New Roman" w:cs="Times New Roman"/>
          <w:sz w:val="28"/>
          <w:szCs w:val="28"/>
        </w:rPr>
        <w:t>(от 25 000 руб. до 150 000 руб.)</w:t>
      </w:r>
      <w:r>
        <w:rPr>
          <w:rFonts w:ascii="Times New Roman" w:hAnsi="Times New Roman" w:cs="Times New Roman"/>
          <w:color w:val="333333"/>
          <w:sz w:val="28"/>
          <w:szCs w:val="28"/>
        </w:rPr>
        <w:t>;</w:t>
      </w:r>
    </w:p>
    <w:p w:rsidR="006458A2" w:rsidRDefault="006458A2" w:rsidP="006458A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взятка в</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крупном размере</w:t>
      </w:r>
      <w:r>
        <w:rPr>
          <w:rFonts w:ascii="Times New Roman" w:eastAsia="Times New Roman" w:hAnsi="Times New Roman" w:cs="Times New Roman"/>
          <w:sz w:val="28"/>
          <w:szCs w:val="28"/>
        </w:rPr>
        <w:t xml:space="preserve"> (от 150 000 руб. до 1 млн. руб.)</w:t>
      </w:r>
      <w:r>
        <w:rPr>
          <w:rFonts w:ascii="Times New Roman" w:hAnsi="Times New Roman" w:cs="Times New Roman"/>
          <w:color w:val="333333"/>
          <w:sz w:val="28"/>
          <w:szCs w:val="28"/>
        </w:rPr>
        <w:t>;</w:t>
      </w:r>
    </w:p>
    <w:p w:rsidR="006458A2" w:rsidRDefault="006458A2" w:rsidP="006458A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взятка в</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особо крупном размере</w:t>
      </w:r>
      <w:r>
        <w:rPr>
          <w:rFonts w:ascii="Times New Roman" w:eastAsia="Times New Roman" w:hAnsi="Times New Roman" w:cs="Times New Roman"/>
          <w:sz w:val="28"/>
          <w:szCs w:val="28"/>
        </w:rPr>
        <w:t xml:space="preserve"> (свыше 1 млн. руб.). </w:t>
      </w:r>
    </w:p>
    <w:p w:rsidR="006458A2" w:rsidRDefault="006458A2" w:rsidP="006458A2">
      <w:pPr>
        <w:spacing w:after="0" w:line="240" w:lineRule="auto"/>
        <w:ind w:firstLine="567"/>
        <w:jc w:val="both"/>
        <w:rPr>
          <w:rFonts w:ascii="Times New Roman" w:eastAsia="Times New Roman" w:hAnsi="Times New Roman" w:cs="Times New Roman"/>
          <w:sz w:val="28"/>
          <w:szCs w:val="28"/>
        </w:rPr>
      </w:pPr>
    </w:p>
    <w:p w:rsidR="006458A2" w:rsidRDefault="006458A2" w:rsidP="006458A2">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 за получение взятки</w:t>
      </w:r>
    </w:p>
    <w:p w:rsidR="006458A2" w:rsidRDefault="006458A2" w:rsidP="006458A2">
      <w:pPr>
        <w:spacing w:after="55"/>
        <w:jc w:val="center"/>
        <w:rPr>
          <w:rFonts w:ascii="Times New Roman" w:hAnsi="Times New Roman" w:cs="Times New Roman"/>
          <w:color w:val="323E4F" w:themeColor="text2" w:themeShade="BF"/>
          <w:sz w:val="28"/>
          <w:szCs w:val="28"/>
        </w:rPr>
      </w:pPr>
      <w:r>
        <w:rPr>
          <w:rFonts w:ascii="Times New Roman" w:hAnsi="Times New Roman" w:cs="Times New Roman"/>
          <w:b/>
          <w:bCs/>
          <w:color w:val="323E4F" w:themeColor="text2" w:themeShade="BF"/>
          <w:sz w:val="28"/>
          <w:szCs w:val="28"/>
        </w:rPr>
        <w:t>статья 290 Уголовного кодекса РФ</w:t>
      </w:r>
    </w:p>
    <w:tbl>
      <w:tblPr>
        <w:tblW w:w="9272"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spacing w:after="55"/>
              <w:jc w:val="center"/>
              <w:rPr>
                <w:rFonts w:ascii="Times New Roman" w:hAnsi="Times New Roman" w:cs="Times New Roman"/>
                <w:sz w:val="26"/>
                <w:szCs w:val="26"/>
              </w:rPr>
            </w:pPr>
            <w:r>
              <w:rPr>
                <w:rFonts w:ascii="Times New Roman" w:hAnsi="Times New Roman" w:cs="Times New Roman"/>
                <w:b/>
                <w:bCs/>
                <w:sz w:val="26"/>
                <w:szCs w:val="26"/>
              </w:rPr>
              <w:t>Вид преступления</w:t>
            </w:r>
          </w:p>
        </w:tc>
        <w:tc>
          <w:tcPr>
            <w:tcW w:w="4361" w:type="dxa"/>
            <w:tcBorders>
              <w:top w:val="single" w:sz="8" w:space="0" w:color="auto"/>
              <w:left w:val="single" w:sz="8" w:space="0" w:color="auto"/>
              <w:bottom w:val="single" w:sz="8" w:space="0" w:color="auto"/>
              <w:right w:val="single" w:sz="8" w:space="0" w:color="auto"/>
            </w:tcBorders>
            <w:hideMark/>
          </w:tcPr>
          <w:p w:rsidR="006458A2" w:rsidRDefault="006458A2">
            <w:pPr>
              <w:spacing w:after="55"/>
              <w:jc w:val="center"/>
              <w:rPr>
                <w:rFonts w:ascii="Times New Roman" w:hAnsi="Times New Roman" w:cs="Times New Roman"/>
                <w:sz w:val="26"/>
                <w:szCs w:val="26"/>
              </w:rPr>
            </w:pPr>
            <w:r>
              <w:rPr>
                <w:rFonts w:ascii="Times New Roman" w:hAnsi="Times New Roman" w:cs="Times New Roman"/>
                <w:b/>
                <w:bCs/>
                <w:sz w:val="26"/>
                <w:szCs w:val="26"/>
              </w:rPr>
              <w:t>Наказание</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0"/>
              <w:jc w:val="center"/>
              <w:outlineLvl w:val="3"/>
              <w:rPr>
                <w:rFonts w:ascii="Times New Roman" w:hAnsi="Times New Roman" w:cs="Times New Roman"/>
                <w:b/>
                <w:sz w:val="24"/>
                <w:szCs w:val="24"/>
              </w:rPr>
            </w:pPr>
            <w:r>
              <w:rPr>
                <w:rFonts w:ascii="Times New Roman" w:hAnsi="Times New Roman" w:cs="Times New Roman"/>
                <w:b/>
                <w:sz w:val="24"/>
                <w:szCs w:val="24"/>
              </w:rPr>
              <w:t>Часть 1</w:t>
            </w:r>
          </w:p>
          <w:p w:rsidR="006458A2" w:rsidRDefault="006458A2">
            <w:pPr>
              <w:autoSpaceDE w:val="0"/>
              <w:autoSpaceDN w:val="0"/>
              <w:adjustRightInd w:val="0"/>
              <w:spacing w:after="0" w:line="240" w:lineRule="auto"/>
              <w:ind w:firstLine="340"/>
              <w:jc w:val="both"/>
              <w:outlineLvl w:val="3"/>
              <w:rPr>
                <w:rFonts w:ascii="Times New Roman" w:hAnsi="Times New Roman" w:cs="Times New Roman"/>
                <w:sz w:val="24"/>
                <w:szCs w:val="24"/>
              </w:rPr>
            </w:pPr>
            <w:r>
              <w:rPr>
                <w:rFonts w:ascii="Times New Roman" w:hAnsi="Times New Roman" w:cs="Times New Roman"/>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r>
              <w:rPr>
                <w:rFonts w:ascii="Times New Roman" w:hAnsi="Times New Roman" w:cs="Times New Roman"/>
                <w:sz w:val="24"/>
                <w:szCs w:val="24"/>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w:t>
            </w:r>
            <w:r>
              <w:rPr>
                <w:rFonts w:ascii="Times New Roman" w:hAnsi="Times New Roman" w:cs="Times New Roman"/>
                <w:sz w:val="24"/>
                <w:szCs w:val="24"/>
              </w:rPr>
              <w:lastRenderedPageBreak/>
              <w:t>занимать определенные должности или заниматься определенной деятельностью на срок до 3 лет, либо лишением свободы на срок до 3 лет со штрафом в размере 20-кратной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sz w:val="24"/>
                <w:szCs w:val="24"/>
              </w:rPr>
            </w:pPr>
            <w:r>
              <w:rPr>
                <w:rFonts w:ascii="Times New Roman" w:hAnsi="Times New Roman" w:cs="Times New Roman"/>
                <w:b/>
                <w:sz w:val="24"/>
                <w:szCs w:val="24"/>
              </w:rPr>
              <w:lastRenderedPageBreak/>
              <w:t>Часть 2</w:t>
            </w:r>
          </w:p>
          <w:p w:rsidR="006458A2" w:rsidRDefault="006458A2">
            <w:pPr>
              <w:autoSpaceDE w:val="0"/>
              <w:autoSpaceDN w:val="0"/>
              <w:adjustRightInd w:val="0"/>
              <w:spacing w:after="0" w:line="240" w:lineRule="auto"/>
              <w:ind w:firstLine="343"/>
              <w:jc w:val="both"/>
              <w:outlineLvl w:val="3"/>
              <w:rPr>
                <w:rFonts w:ascii="Times New Roman" w:hAnsi="Times New Roman" w:cs="Times New Roman"/>
                <w:sz w:val="24"/>
                <w:szCs w:val="24"/>
              </w:rPr>
            </w:pPr>
            <w:r>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b/>
                <w:sz w:val="24"/>
                <w:szCs w:val="24"/>
              </w:rPr>
            </w:pPr>
            <w:r>
              <w:rPr>
                <w:rFonts w:ascii="Times New Roman" w:hAnsi="Times New Roman" w:cs="Times New Roman"/>
                <w:b/>
                <w:sz w:val="24"/>
                <w:szCs w:val="24"/>
              </w:rPr>
              <w:t>Часть 3</w:t>
            </w:r>
          </w:p>
          <w:p w:rsidR="006458A2" w:rsidRDefault="006458A2">
            <w:pPr>
              <w:autoSpaceDE w:val="0"/>
              <w:autoSpaceDN w:val="0"/>
              <w:adjustRightInd w:val="0"/>
              <w:spacing w:after="0" w:line="240" w:lineRule="auto"/>
              <w:ind w:firstLine="343"/>
              <w:jc w:val="both"/>
              <w:outlineLvl w:val="3"/>
              <w:rPr>
                <w:rFonts w:ascii="Times New Roman" w:hAnsi="Times New Roman" w:cs="Times New Roman"/>
                <w:sz w:val="24"/>
                <w:szCs w:val="24"/>
              </w:rPr>
            </w:pPr>
            <w:r>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sz w:val="24"/>
                <w:szCs w:val="24"/>
              </w:rPr>
            </w:pPr>
            <w:r>
              <w:rPr>
                <w:rFonts w:ascii="Times New Roman" w:hAnsi="Times New Roman" w:cs="Times New Roman"/>
                <w:b/>
                <w:sz w:val="24"/>
                <w:szCs w:val="24"/>
              </w:rPr>
              <w:t>Часть 4</w:t>
            </w:r>
          </w:p>
          <w:p w:rsidR="006458A2" w:rsidRDefault="006458A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Деяния, предусмотренные </w:t>
            </w:r>
            <w:hyperlink r:id="rId7" w:history="1">
              <w:r>
                <w:rPr>
                  <w:rStyle w:val="a3"/>
                  <w:rFonts w:ascii="Times New Roman" w:hAnsi="Times New Roman" w:cs="Times New Roman"/>
                  <w:bCs/>
                  <w:color w:val="auto"/>
                  <w:sz w:val="24"/>
                  <w:szCs w:val="24"/>
                  <w:u w:val="none"/>
                </w:rPr>
                <w:t>частями первой</w:t>
              </w:r>
            </w:hyperlink>
            <w:r>
              <w:rPr>
                <w:rFonts w:ascii="Times New Roman" w:hAnsi="Times New Roman" w:cs="Times New Roman"/>
                <w:bCs/>
                <w:sz w:val="24"/>
                <w:szCs w:val="24"/>
              </w:rPr>
              <w:t xml:space="preserve"> - </w:t>
            </w:r>
            <w:hyperlink r:id="rId8" w:history="1">
              <w:r>
                <w:rPr>
                  <w:rStyle w:val="a3"/>
                  <w:rFonts w:ascii="Times New Roman" w:hAnsi="Times New Roman" w:cs="Times New Roman"/>
                  <w:bCs/>
                  <w:color w:val="auto"/>
                  <w:sz w:val="24"/>
                  <w:szCs w:val="24"/>
                  <w:u w:val="none"/>
                </w:rPr>
                <w:t>третьей</w:t>
              </w:r>
            </w:hyperlink>
            <w:r>
              <w:rPr>
                <w:rFonts w:ascii="Times New Roman" w:hAnsi="Times New Roman" w:cs="Times New Roman"/>
                <w:bCs/>
                <w:sz w:val="24"/>
                <w:szCs w:val="24"/>
              </w:rPr>
              <w:t xml:space="preserve"> статьи 290 УК РФ, совершенные лицом, занимающим </w:t>
            </w:r>
            <w:hyperlink r:id="rId9" w:history="1">
              <w:r>
                <w:rPr>
                  <w:rStyle w:val="a3"/>
                  <w:rFonts w:ascii="Times New Roman" w:hAnsi="Times New Roman" w:cs="Times New Roman"/>
                  <w:bCs/>
                  <w:color w:val="auto"/>
                  <w:sz w:val="24"/>
                  <w:szCs w:val="24"/>
                  <w:u w:val="none"/>
                </w:rPr>
                <w:t>государственную должность Российской Федерации</w:t>
              </w:r>
            </w:hyperlink>
            <w:r>
              <w:rPr>
                <w:rFonts w:ascii="Times New Roman" w:hAnsi="Times New Roman" w:cs="Times New Roman"/>
                <w:bCs/>
                <w:sz w:val="24"/>
                <w:szCs w:val="24"/>
              </w:rPr>
              <w:t xml:space="preserve"> или государственную должность субъекта Российской Федерации, а равно главой органа местного самоуправления</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sz w:val="24"/>
                <w:szCs w:val="24"/>
              </w:rPr>
            </w:pPr>
            <w:r>
              <w:rPr>
                <w:rFonts w:ascii="Times New Roman" w:hAnsi="Times New Roman" w:cs="Times New Roman"/>
                <w:b/>
                <w:sz w:val="24"/>
                <w:szCs w:val="24"/>
              </w:rPr>
              <w:t>Часть 4</w:t>
            </w:r>
          </w:p>
          <w:p w:rsidR="006458A2" w:rsidRDefault="006458A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Деяния, предусмотренные </w:t>
            </w:r>
            <w:hyperlink r:id="rId10" w:history="1">
              <w:r>
                <w:rPr>
                  <w:rStyle w:val="a3"/>
                  <w:rFonts w:ascii="Times New Roman" w:hAnsi="Times New Roman" w:cs="Times New Roman"/>
                  <w:bCs/>
                  <w:color w:val="auto"/>
                  <w:sz w:val="24"/>
                  <w:szCs w:val="24"/>
                  <w:u w:val="none"/>
                </w:rPr>
                <w:t>частями первой</w:t>
              </w:r>
            </w:hyperlink>
            <w:r>
              <w:rPr>
                <w:rFonts w:ascii="Times New Roman" w:hAnsi="Times New Roman" w:cs="Times New Roman"/>
                <w:bCs/>
                <w:sz w:val="24"/>
                <w:szCs w:val="24"/>
              </w:rPr>
              <w:t xml:space="preserve"> - </w:t>
            </w:r>
            <w:hyperlink r:id="rId11" w:history="1">
              <w:r>
                <w:rPr>
                  <w:rStyle w:val="a3"/>
                  <w:rFonts w:ascii="Times New Roman" w:hAnsi="Times New Roman" w:cs="Times New Roman"/>
                  <w:bCs/>
                  <w:color w:val="auto"/>
                  <w:sz w:val="24"/>
                  <w:szCs w:val="24"/>
                  <w:u w:val="none"/>
                </w:rPr>
                <w:t>третьей</w:t>
              </w:r>
            </w:hyperlink>
            <w:r>
              <w:rPr>
                <w:rFonts w:ascii="Times New Roman" w:hAnsi="Times New Roman" w:cs="Times New Roman"/>
                <w:bCs/>
                <w:sz w:val="24"/>
                <w:szCs w:val="24"/>
              </w:rPr>
              <w:t xml:space="preserve"> статьи 290 УК РФ, совершенные лицом, занимающим </w:t>
            </w:r>
            <w:hyperlink r:id="rId12" w:history="1">
              <w:r>
                <w:rPr>
                  <w:rStyle w:val="a3"/>
                  <w:rFonts w:ascii="Times New Roman" w:hAnsi="Times New Roman" w:cs="Times New Roman"/>
                  <w:bCs/>
                  <w:color w:val="auto"/>
                  <w:sz w:val="24"/>
                  <w:szCs w:val="24"/>
                  <w:u w:val="none"/>
                </w:rPr>
                <w:t>государственную должность Российской Федерации</w:t>
              </w:r>
            </w:hyperlink>
            <w:r>
              <w:rPr>
                <w:rFonts w:ascii="Times New Roman" w:hAnsi="Times New Roman" w:cs="Times New Roman"/>
                <w:bCs/>
                <w:sz w:val="24"/>
                <w:szCs w:val="24"/>
              </w:rPr>
              <w:t xml:space="preserve"> или государственную должность субъекта Российской Федерации, а равно главой органа местного самоуправления</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b/>
                <w:bCs/>
                <w:sz w:val="24"/>
                <w:szCs w:val="24"/>
              </w:rPr>
            </w:pPr>
            <w:r>
              <w:rPr>
                <w:rFonts w:ascii="Times New Roman" w:hAnsi="Times New Roman" w:cs="Times New Roman"/>
                <w:b/>
                <w:sz w:val="24"/>
                <w:szCs w:val="24"/>
              </w:rPr>
              <w:t>Часть 5</w:t>
            </w:r>
          </w:p>
          <w:p w:rsidR="006458A2" w:rsidRDefault="006458A2">
            <w:pPr>
              <w:autoSpaceDE w:val="0"/>
              <w:autoSpaceDN w:val="0"/>
              <w:adjustRightInd w:val="0"/>
              <w:spacing w:after="0" w:line="240" w:lineRule="auto"/>
              <w:ind w:firstLine="343"/>
              <w:jc w:val="both"/>
              <w:outlineLvl w:val="3"/>
              <w:rPr>
                <w:rFonts w:ascii="Times New Roman" w:hAnsi="Times New Roman" w:cs="Times New Roman"/>
                <w:bCs/>
                <w:sz w:val="24"/>
                <w:szCs w:val="24"/>
              </w:rPr>
            </w:pPr>
            <w:r>
              <w:rPr>
                <w:rFonts w:ascii="Times New Roman" w:hAnsi="Times New Roman" w:cs="Times New Roman"/>
                <w:bCs/>
                <w:sz w:val="24"/>
                <w:szCs w:val="24"/>
              </w:rPr>
              <w:lastRenderedPageBreak/>
              <w:t xml:space="preserve">Деяния, предусмотренные </w:t>
            </w:r>
            <w:hyperlink r:id="rId13" w:history="1">
              <w:r>
                <w:rPr>
                  <w:rStyle w:val="a3"/>
                  <w:rFonts w:ascii="Times New Roman" w:hAnsi="Times New Roman" w:cs="Times New Roman"/>
                  <w:bCs/>
                  <w:color w:val="auto"/>
                  <w:sz w:val="24"/>
                  <w:szCs w:val="24"/>
                  <w:u w:val="none"/>
                </w:rPr>
                <w:t>частями первой</w:t>
              </w:r>
            </w:hyperlink>
            <w:r>
              <w:rPr>
                <w:rFonts w:ascii="Times New Roman" w:hAnsi="Times New Roman" w:cs="Times New Roman"/>
                <w:bCs/>
                <w:sz w:val="24"/>
                <w:szCs w:val="24"/>
              </w:rPr>
              <w:t xml:space="preserve">, </w:t>
            </w:r>
            <w:hyperlink r:id="rId14" w:history="1">
              <w:r>
                <w:rPr>
                  <w:rStyle w:val="a3"/>
                  <w:rFonts w:ascii="Times New Roman" w:hAnsi="Times New Roman" w:cs="Times New Roman"/>
                  <w:bCs/>
                  <w:color w:val="auto"/>
                  <w:sz w:val="24"/>
                  <w:szCs w:val="24"/>
                  <w:u w:val="none"/>
                </w:rPr>
                <w:t>третьей</w:t>
              </w:r>
            </w:hyperlink>
            <w:r>
              <w:rPr>
                <w:rFonts w:ascii="Times New Roman" w:hAnsi="Times New Roman" w:cs="Times New Roman"/>
                <w:bCs/>
                <w:sz w:val="24"/>
                <w:szCs w:val="24"/>
              </w:rPr>
              <w:t xml:space="preserve">, </w:t>
            </w:r>
            <w:hyperlink r:id="rId15" w:history="1">
              <w:r>
                <w:rPr>
                  <w:rStyle w:val="a3"/>
                  <w:rFonts w:ascii="Times New Roman" w:hAnsi="Times New Roman" w:cs="Times New Roman"/>
                  <w:bCs/>
                  <w:color w:val="auto"/>
                  <w:sz w:val="24"/>
                  <w:szCs w:val="24"/>
                  <w:u w:val="none"/>
                </w:rPr>
                <w:t>четвертой</w:t>
              </w:r>
            </w:hyperlink>
            <w:r>
              <w:rPr>
                <w:rFonts w:ascii="Times New Roman" w:hAnsi="Times New Roman" w:cs="Times New Roman"/>
                <w:bCs/>
                <w:sz w:val="24"/>
                <w:szCs w:val="24"/>
              </w:rPr>
              <w:t xml:space="preserve"> статьи 290 УК РФ, если они совершены:</w:t>
            </w:r>
          </w:p>
          <w:p w:rsidR="006458A2" w:rsidRDefault="006458A2">
            <w:pPr>
              <w:autoSpaceDE w:val="0"/>
              <w:autoSpaceDN w:val="0"/>
              <w:adjustRightInd w:val="0"/>
              <w:spacing w:after="0" w:line="240" w:lineRule="auto"/>
              <w:ind w:firstLine="540"/>
              <w:jc w:val="both"/>
              <w:outlineLvl w:val="3"/>
              <w:rPr>
                <w:rFonts w:ascii="Times New Roman" w:hAnsi="Times New Roman" w:cs="Times New Roman"/>
                <w:bCs/>
                <w:sz w:val="24"/>
                <w:szCs w:val="24"/>
              </w:rPr>
            </w:pPr>
            <w:r>
              <w:rPr>
                <w:rFonts w:ascii="Times New Roman" w:hAnsi="Times New Roman" w:cs="Times New Roman"/>
                <w:bCs/>
                <w:sz w:val="24"/>
                <w:szCs w:val="24"/>
              </w:rPr>
              <w:t>а) группой лиц по предварительному сговору или организованной группой;</w:t>
            </w:r>
          </w:p>
          <w:p w:rsidR="006458A2" w:rsidRDefault="006458A2">
            <w:pPr>
              <w:autoSpaceDE w:val="0"/>
              <w:autoSpaceDN w:val="0"/>
              <w:adjustRightInd w:val="0"/>
              <w:spacing w:after="0" w:line="240" w:lineRule="auto"/>
              <w:ind w:firstLine="540"/>
              <w:jc w:val="both"/>
              <w:outlineLvl w:val="3"/>
              <w:rPr>
                <w:rFonts w:ascii="Times New Roman" w:hAnsi="Times New Roman" w:cs="Times New Roman"/>
                <w:bCs/>
                <w:sz w:val="24"/>
                <w:szCs w:val="24"/>
              </w:rPr>
            </w:pPr>
            <w:r>
              <w:rPr>
                <w:rFonts w:ascii="Times New Roman" w:hAnsi="Times New Roman" w:cs="Times New Roman"/>
                <w:bCs/>
                <w:sz w:val="24"/>
                <w:szCs w:val="24"/>
              </w:rPr>
              <w:t>б) с вымогательством взятки;</w:t>
            </w:r>
          </w:p>
          <w:p w:rsidR="006458A2" w:rsidRDefault="006458A2">
            <w:pPr>
              <w:autoSpaceDE w:val="0"/>
              <w:autoSpaceDN w:val="0"/>
              <w:adjustRightInd w:val="0"/>
              <w:spacing w:after="0" w:line="240" w:lineRule="auto"/>
              <w:ind w:firstLine="540"/>
              <w:jc w:val="both"/>
              <w:outlineLvl w:val="3"/>
              <w:rPr>
                <w:rFonts w:ascii="Times New Roman" w:hAnsi="Times New Roman" w:cs="Times New Roman"/>
                <w:bCs/>
                <w:sz w:val="24"/>
                <w:szCs w:val="24"/>
              </w:rPr>
            </w:pPr>
            <w:r>
              <w:rPr>
                <w:rFonts w:ascii="Times New Roman" w:hAnsi="Times New Roman" w:cs="Times New Roman"/>
                <w:bCs/>
                <w:sz w:val="24"/>
                <w:szCs w:val="24"/>
              </w:rPr>
              <w:t>в) в крупном размере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bCs/>
                <w:sz w:val="24"/>
                <w:szCs w:val="24"/>
              </w:rPr>
            </w:pPr>
          </w:p>
          <w:p w:rsidR="006458A2" w:rsidRDefault="006458A2">
            <w:pPr>
              <w:autoSpaceDE w:val="0"/>
              <w:autoSpaceDN w:val="0"/>
              <w:adjustRightInd w:val="0"/>
              <w:spacing w:after="0" w:line="240" w:lineRule="auto"/>
              <w:jc w:val="both"/>
              <w:outlineLvl w:val="3"/>
              <w:rPr>
                <w:rFonts w:ascii="Times New Roman" w:hAnsi="Times New Roman" w:cs="Times New Roman"/>
                <w:bCs/>
                <w:sz w:val="24"/>
                <w:szCs w:val="24"/>
              </w:rPr>
            </w:pPr>
            <w:r>
              <w:rPr>
                <w:rFonts w:ascii="Times New Roman" w:hAnsi="Times New Roman" w:cs="Times New Roman"/>
                <w:bCs/>
                <w:sz w:val="24"/>
                <w:szCs w:val="24"/>
              </w:rPr>
              <w:lastRenderedPageBreak/>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Часть 6</w:t>
            </w:r>
          </w:p>
          <w:p w:rsidR="006458A2" w:rsidRDefault="006458A2">
            <w:pPr>
              <w:autoSpaceDE w:val="0"/>
              <w:autoSpaceDN w:val="0"/>
              <w:adjustRightInd w:val="0"/>
              <w:spacing w:after="0" w:line="240" w:lineRule="auto"/>
              <w:ind w:firstLine="343"/>
              <w:jc w:val="both"/>
              <w:outlineLvl w:val="3"/>
              <w:rPr>
                <w:rFonts w:ascii="Times New Roman" w:hAnsi="Times New Roman" w:cs="Times New Roman"/>
                <w:bCs/>
                <w:sz w:val="24"/>
                <w:szCs w:val="24"/>
              </w:rPr>
            </w:pPr>
            <w:r>
              <w:rPr>
                <w:rFonts w:ascii="Times New Roman" w:hAnsi="Times New Roman" w:cs="Times New Roman"/>
                <w:bCs/>
                <w:sz w:val="24"/>
                <w:szCs w:val="24"/>
              </w:rPr>
              <w:t xml:space="preserve">Деяния, предусмотренные </w:t>
            </w:r>
            <w:hyperlink r:id="rId16" w:history="1">
              <w:r>
                <w:rPr>
                  <w:rStyle w:val="a3"/>
                  <w:rFonts w:ascii="Times New Roman" w:hAnsi="Times New Roman" w:cs="Times New Roman"/>
                  <w:bCs/>
                  <w:color w:val="auto"/>
                  <w:sz w:val="24"/>
                  <w:szCs w:val="24"/>
                  <w:u w:val="none"/>
                </w:rPr>
                <w:t>частями первой</w:t>
              </w:r>
            </w:hyperlink>
            <w:r>
              <w:rPr>
                <w:rFonts w:ascii="Times New Roman" w:hAnsi="Times New Roman" w:cs="Times New Roman"/>
                <w:bCs/>
                <w:sz w:val="24"/>
                <w:szCs w:val="24"/>
              </w:rPr>
              <w:t xml:space="preserve">, </w:t>
            </w:r>
            <w:hyperlink r:id="rId17" w:history="1">
              <w:r>
                <w:rPr>
                  <w:rStyle w:val="a3"/>
                  <w:rFonts w:ascii="Times New Roman" w:hAnsi="Times New Roman" w:cs="Times New Roman"/>
                  <w:bCs/>
                  <w:color w:val="auto"/>
                  <w:sz w:val="24"/>
                  <w:szCs w:val="24"/>
                  <w:u w:val="none"/>
                </w:rPr>
                <w:t>третьей</w:t>
              </w:r>
            </w:hyperlink>
            <w:r>
              <w:rPr>
                <w:rFonts w:ascii="Times New Roman" w:hAnsi="Times New Roman" w:cs="Times New Roman"/>
                <w:bCs/>
                <w:sz w:val="24"/>
                <w:szCs w:val="24"/>
              </w:rPr>
              <w:t xml:space="preserve">, </w:t>
            </w:r>
            <w:hyperlink r:id="rId18" w:history="1">
              <w:r>
                <w:rPr>
                  <w:rStyle w:val="a3"/>
                  <w:rFonts w:ascii="Times New Roman" w:hAnsi="Times New Roman" w:cs="Times New Roman"/>
                  <w:bCs/>
                  <w:color w:val="auto"/>
                  <w:sz w:val="24"/>
                  <w:szCs w:val="24"/>
                  <w:u w:val="none"/>
                </w:rPr>
                <w:t>четвертой</w:t>
              </w:r>
            </w:hyperlink>
            <w:r>
              <w:rPr>
                <w:rFonts w:ascii="Times New Roman" w:hAnsi="Times New Roman" w:cs="Times New Roman"/>
                <w:bCs/>
                <w:sz w:val="24"/>
                <w:szCs w:val="24"/>
              </w:rPr>
              <w:t xml:space="preserve"> и </w:t>
            </w:r>
            <w:hyperlink r:id="rId19" w:history="1">
              <w:r>
                <w:rPr>
                  <w:rStyle w:val="a3"/>
                  <w:rFonts w:ascii="Times New Roman" w:hAnsi="Times New Roman" w:cs="Times New Roman"/>
                  <w:bCs/>
                  <w:color w:val="auto"/>
                  <w:sz w:val="24"/>
                  <w:szCs w:val="24"/>
                  <w:u w:val="none"/>
                </w:rPr>
                <w:t>пунктами "а"</w:t>
              </w:r>
            </w:hyperlink>
            <w:r>
              <w:rPr>
                <w:rFonts w:ascii="Times New Roman" w:hAnsi="Times New Roman" w:cs="Times New Roman"/>
                <w:bCs/>
                <w:sz w:val="24"/>
                <w:szCs w:val="24"/>
              </w:rPr>
              <w:t xml:space="preserve"> и </w:t>
            </w:r>
            <w:hyperlink r:id="rId20" w:history="1">
              <w:r>
                <w:rPr>
                  <w:rStyle w:val="a3"/>
                  <w:rFonts w:ascii="Times New Roman" w:hAnsi="Times New Roman" w:cs="Times New Roman"/>
                  <w:bCs/>
                  <w:color w:val="auto"/>
                  <w:sz w:val="24"/>
                  <w:szCs w:val="24"/>
                  <w:u w:val="none"/>
                </w:rPr>
                <w:t>"б" части пятой</w:t>
              </w:r>
            </w:hyperlink>
            <w:r>
              <w:rPr>
                <w:rFonts w:ascii="Times New Roman" w:hAnsi="Times New Roman" w:cs="Times New Roman"/>
                <w:bCs/>
                <w:sz w:val="24"/>
                <w:szCs w:val="24"/>
              </w:rPr>
              <w:t xml:space="preserve"> статьи 290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outlineLvl w:val="3"/>
              <w:rPr>
                <w:rFonts w:ascii="Times New Roman" w:hAnsi="Times New Roman" w:cs="Times New Roman"/>
                <w:bCs/>
                <w:sz w:val="24"/>
                <w:szCs w:val="24"/>
              </w:rPr>
            </w:pPr>
            <w:r>
              <w:rPr>
                <w:rFonts w:ascii="Times New Roman" w:hAnsi="Times New Roman" w:cs="Times New Roman"/>
                <w:sz w:val="24"/>
                <w:szCs w:val="24"/>
              </w:rPr>
              <w:t>наказываются штрафом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rsidR="006458A2" w:rsidRDefault="006458A2" w:rsidP="006458A2">
      <w:pPr>
        <w:spacing w:after="0" w:line="240" w:lineRule="auto"/>
        <w:jc w:val="both"/>
        <w:rPr>
          <w:rFonts w:ascii="Times New Roman" w:eastAsia="Times New Roman" w:hAnsi="Times New Roman" w:cs="Times New Roman"/>
          <w:b/>
          <w:sz w:val="28"/>
          <w:szCs w:val="28"/>
        </w:rPr>
      </w:pPr>
    </w:p>
    <w:p w:rsidR="006458A2" w:rsidRDefault="006458A2" w:rsidP="006458A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 за дачу взятки</w:t>
      </w:r>
    </w:p>
    <w:p w:rsidR="006458A2" w:rsidRDefault="006458A2" w:rsidP="006458A2">
      <w:pPr>
        <w:spacing w:after="0" w:line="240" w:lineRule="auto"/>
        <w:jc w:val="center"/>
        <w:rPr>
          <w:rFonts w:ascii="Times New Roman" w:hAnsi="Times New Roman" w:cs="Times New Roman"/>
          <w:color w:val="323E4F" w:themeColor="text2" w:themeShade="BF"/>
          <w:sz w:val="28"/>
          <w:szCs w:val="28"/>
        </w:rPr>
      </w:pPr>
      <w:r>
        <w:rPr>
          <w:rFonts w:ascii="Times New Roman" w:hAnsi="Times New Roman" w:cs="Times New Roman"/>
          <w:b/>
          <w:bCs/>
          <w:color w:val="323E4F" w:themeColor="text2" w:themeShade="BF"/>
          <w:sz w:val="28"/>
          <w:szCs w:val="28"/>
        </w:rPr>
        <w:t>статья 291 Уголовного кодекса РФ</w:t>
      </w:r>
    </w:p>
    <w:tbl>
      <w:tblPr>
        <w:tblW w:w="9272"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spacing w:after="0"/>
              <w:jc w:val="center"/>
              <w:rPr>
                <w:rFonts w:ascii="Times New Roman" w:hAnsi="Times New Roman" w:cs="Times New Roman"/>
                <w:sz w:val="26"/>
                <w:szCs w:val="26"/>
              </w:rPr>
            </w:pPr>
            <w:r>
              <w:rPr>
                <w:rFonts w:ascii="Times New Roman" w:hAnsi="Times New Roman" w:cs="Times New Roman"/>
                <w:b/>
                <w:bCs/>
                <w:sz w:val="26"/>
                <w:szCs w:val="26"/>
              </w:rPr>
              <w:t>Вид преступления</w:t>
            </w:r>
          </w:p>
        </w:tc>
        <w:tc>
          <w:tcPr>
            <w:tcW w:w="4361" w:type="dxa"/>
            <w:tcBorders>
              <w:top w:val="single" w:sz="8" w:space="0" w:color="auto"/>
              <w:left w:val="single" w:sz="8" w:space="0" w:color="auto"/>
              <w:bottom w:val="single" w:sz="8" w:space="0" w:color="auto"/>
              <w:right w:val="single" w:sz="8" w:space="0" w:color="auto"/>
            </w:tcBorders>
            <w:hideMark/>
          </w:tcPr>
          <w:p w:rsidR="006458A2" w:rsidRDefault="006458A2">
            <w:pPr>
              <w:spacing w:after="55"/>
              <w:jc w:val="center"/>
              <w:rPr>
                <w:rFonts w:ascii="Times New Roman" w:hAnsi="Times New Roman" w:cs="Times New Roman"/>
                <w:sz w:val="26"/>
                <w:szCs w:val="26"/>
              </w:rPr>
            </w:pPr>
            <w:r>
              <w:rPr>
                <w:rFonts w:ascii="Times New Roman" w:hAnsi="Times New Roman" w:cs="Times New Roman"/>
                <w:b/>
                <w:bCs/>
                <w:sz w:val="26"/>
                <w:szCs w:val="26"/>
              </w:rPr>
              <w:t>Наказание</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0"/>
              <w:jc w:val="center"/>
              <w:outlineLvl w:val="3"/>
              <w:rPr>
                <w:rFonts w:ascii="Times New Roman" w:hAnsi="Times New Roman" w:cs="Times New Roman"/>
                <w:b/>
                <w:sz w:val="24"/>
                <w:szCs w:val="24"/>
              </w:rPr>
            </w:pPr>
            <w:r>
              <w:rPr>
                <w:rFonts w:ascii="Times New Roman" w:hAnsi="Times New Roman" w:cs="Times New Roman"/>
                <w:b/>
                <w:sz w:val="24"/>
                <w:szCs w:val="24"/>
              </w:rPr>
              <w:t>Часть 1</w:t>
            </w:r>
          </w:p>
          <w:p w:rsidR="006458A2" w:rsidRDefault="006458A2">
            <w:pPr>
              <w:autoSpaceDE w:val="0"/>
              <w:autoSpaceDN w:val="0"/>
              <w:adjustRightInd w:val="0"/>
              <w:spacing w:after="0" w:line="240" w:lineRule="auto"/>
              <w:ind w:firstLine="487"/>
              <w:jc w:val="both"/>
              <w:rPr>
                <w:rFonts w:ascii="Times New Roman" w:hAnsi="Times New Roman" w:cs="Times New Roman"/>
                <w:sz w:val="24"/>
                <w:szCs w:val="24"/>
              </w:rPr>
            </w:pPr>
            <w:r>
              <w:rPr>
                <w:rFonts w:ascii="Times New Roman" w:hAnsi="Times New Roman" w:cs="Times New Roman"/>
                <w:sz w:val="24"/>
                <w:szCs w:val="24"/>
              </w:rPr>
              <w:t xml:space="preserve">Дача взятки должностному лицу, </w:t>
            </w:r>
            <w:hyperlink r:id="rId21" w:history="1">
              <w:r>
                <w:rPr>
                  <w:rStyle w:val="a3"/>
                  <w:rFonts w:ascii="Times New Roman" w:hAnsi="Times New Roman" w:cs="Times New Roman"/>
                  <w:color w:val="auto"/>
                  <w:sz w:val="24"/>
                  <w:szCs w:val="24"/>
                  <w:u w:val="none"/>
                </w:rPr>
                <w:t>иностранному должностному лицу</w:t>
              </w:r>
            </w:hyperlink>
            <w:r>
              <w:rPr>
                <w:rFonts w:ascii="Times New Roman" w:hAnsi="Times New Roman" w:cs="Times New Roman"/>
                <w:sz w:val="24"/>
                <w:szCs w:val="24"/>
              </w:rPr>
              <w:t xml:space="preserve"> либо </w:t>
            </w:r>
            <w:hyperlink r:id="rId22" w:history="1">
              <w:r>
                <w:rPr>
                  <w:rStyle w:val="a3"/>
                  <w:rFonts w:ascii="Times New Roman" w:hAnsi="Times New Roman" w:cs="Times New Roman"/>
                  <w:color w:val="auto"/>
                  <w:sz w:val="24"/>
                  <w:szCs w:val="24"/>
                  <w:u w:val="none"/>
                </w:rPr>
                <w:t>должностному лицу публичной международной организации</w:t>
              </w:r>
            </w:hyperlink>
            <w:r>
              <w:rPr>
                <w:rFonts w:ascii="Times New Roman" w:hAnsi="Times New Roman" w:cs="Times New Roman"/>
                <w:sz w:val="24"/>
                <w:szCs w:val="24"/>
              </w:rPr>
              <w:t xml:space="preserve"> лично или через посредника</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sz w:val="24"/>
                <w:szCs w:val="24"/>
              </w:rPr>
            </w:pPr>
            <w:r>
              <w:rPr>
                <w:rFonts w:ascii="Times New Roman" w:hAnsi="Times New Roman" w:cs="Times New Roman"/>
                <w:b/>
                <w:sz w:val="24"/>
                <w:szCs w:val="24"/>
              </w:rPr>
              <w:t>Часть 2</w:t>
            </w:r>
          </w:p>
          <w:p w:rsidR="006458A2" w:rsidRDefault="006458A2">
            <w:pPr>
              <w:autoSpaceDE w:val="0"/>
              <w:autoSpaceDN w:val="0"/>
              <w:adjustRightInd w:val="0"/>
              <w:spacing w:after="0" w:line="240" w:lineRule="auto"/>
              <w:ind w:firstLine="487"/>
              <w:jc w:val="both"/>
              <w:rPr>
                <w:rFonts w:ascii="Times New Roman" w:hAnsi="Times New Roman" w:cs="Times New Roman"/>
                <w:sz w:val="24"/>
                <w:szCs w:val="24"/>
              </w:rPr>
            </w:pP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20-кратной до 40-кратной суммы взятки либо лишением свободы на срок до 3 лет со штрафом в размере 15-кратной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b/>
                <w:sz w:val="24"/>
                <w:szCs w:val="24"/>
              </w:rPr>
            </w:pPr>
            <w:r>
              <w:rPr>
                <w:rFonts w:ascii="Times New Roman" w:hAnsi="Times New Roman" w:cs="Times New Roman"/>
                <w:b/>
                <w:sz w:val="24"/>
                <w:szCs w:val="24"/>
              </w:rPr>
              <w:t>Часть 3</w:t>
            </w:r>
          </w:p>
          <w:p w:rsidR="006458A2" w:rsidRDefault="006458A2">
            <w:pPr>
              <w:autoSpaceDE w:val="0"/>
              <w:autoSpaceDN w:val="0"/>
              <w:adjustRightInd w:val="0"/>
              <w:spacing w:after="0" w:line="240" w:lineRule="auto"/>
              <w:ind w:firstLine="487"/>
              <w:jc w:val="both"/>
              <w:rPr>
                <w:rFonts w:ascii="Times New Roman" w:hAnsi="Times New Roman" w:cs="Times New Roman"/>
                <w:sz w:val="24"/>
                <w:szCs w:val="24"/>
              </w:rPr>
            </w:pP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p w:rsidR="006458A2" w:rsidRDefault="006458A2">
            <w:pPr>
              <w:autoSpaceDE w:val="0"/>
              <w:autoSpaceDN w:val="0"/>
              <w:adjustRightInd w:val="0"/>
              <w:spacing w:after="0" w:line="240" w:lineRule="auto"/>
              <w:jc w:val="both"/>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sz w:val="24"/>
                <w:szCs w:val="24"/>
              </w:rPr>
            </w:pPr>
            <w:r>
              <w:rPr>
                <w:rFonts w:ascii="Times New Roman" w:hAnsi="Times New Roman" w:cs="Times New Roman"/>
                <w:b/>
                <w:sz w:val="24"/>
                <w:szCs w:val="24"/>
              </w:rPr>
              <w:t>Часть 4</w:t>
            </w:r>
          </w:p>
          <w:p w:rsidR="006458A2" w:rsidRDefault="006458A2">
            <w:pPr>
              <w:autoSpaceDE w:val="0"/>
              <w:autoSpaceDN w:val="0"/>
              <w:adjustRightInd w:val="0"/>
              <w:spacing w:after="0" w:line="240" w:lineRule="auto"/>
              <w:ind w:firstLine="487"/>
              <w:jc w:val="both"/>
              <w:rPr>
                <w:rFonts w:ascii="Times New Roman" w:hAnsi="Times New Roman" w:cs="Times New Roman"/>
                <w:sz w:val="24"/>
                <w:szCs w:val="24"/>
              </w:rPr>
            </w:pPr>
            <w:r>
              <w:rPr>
                <w:rFonts w:ascii="Times New Roman" w:hAnsi="Times New Roman" w:cs="Times New Roman"/>
                <w:sz w:val="24"/>
                <w:szCs w:val="24"/>
              </w:rPr>
              <w:t xml:space="preserve">Деяния, предусмотренные </w:t>
            </w:r>
            <w:hyperlink r:id="rId23" w:history="1">
              <w:r>
                <w:rPr>
                  <w:rStyle w:val="a3"/>
                  <w:rFonts w:ascii="Times New Roman" w:hAnsi="Times New Roman" w:cs="Times New Roman"/>
                  <w:color w:val="auto"/>
                  <w:sz w:val="24"/>
                  <w:szCs w:val="24"/>
                  <w:u w:val="none"/>
                </w:rPr>
                <w:t xml:space="preserve">частями </w:t>
              </w:r>
              <w:r>
                <w:rPr>
                  <w:rStyle w:val="a3"/>
                  <w:rFonts w:ascii="Times New Roman" w:hAnsi="Times New Roman" w:cs="Times New Roman"/>
                  <w:color w:val="auto"/>
                  <w:sz w:val="24"/>
                  <w:szCs w:val="24"/>
                  <w:u w:val="none"/>
                </w:rPr>
                <w:lastRenderedPageBreak/>
                <w:t>первой</w:t>
              </w:r>
            </w:hyperlink>
            <w:r>
              <w:rPr>
                <w:rFonts w:ascii="Times New Roman" w:hAnsi="Times New Roman" w:cs="Times New Roman"/>
                <w:sz w:val="24"/>
                <w:szCs w:val="24"/>
              </w:rPr>
              <w:t xml:space="preserve"> - </w:t>
            </w:r>
            <w:hyperlink r:id="rId24" w:history="1">
              <w:r>
                <w:rPr>
                  <w:rStyle w:val="a3"/>
                  <w:rFonts w:ascii="Times New Roman" w:hAnsi="Times New Roman" w:cs="Times New Roman"/>
                  <w:color w:val="auto"/>
                  <w:sz w:val="24"/>
                  <w:szCs w:val="24"/>
                  <w:u w:val="none"/>
                </w:rPr>
                <w:t>третьей</w:t>
              </w:r>
            </w:hyperlink>
            <w:r>
              <w:rPr>
                <w:rFonts w:ascii="Times New Roman" w:hAnsi="Times New Roman" w:cs="Times New Roman"/>
                <w:sz w:val="24"/>
                <w:szCs w:val="24"/>
              </w:rPr>
              <w:t xml:space="preserve"> статьи 291 УК РФ, если они совершены:</w:t>
            </w:r>
          </w:p>
          <w:p w:rsidR="006458A2" w:rsidRDefault="006458A2">
            <w:pPr>
              <w:autoSpaceDE w:val="0"/>
              <w:autoSpaceDN w:val="0"/>
              <w:adjustRightInd w:val="0"/>
              <w:spacing w:after="0" w:line="240" w:lineRule="auto"/>
              <w:ind w:firstLine="41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6458A2" w:rsidRDefault="006458A2">
            <w:pPr>
              <w:autoSpaceDE w:val="0"/>
              <w:autoSpaceDN w:val="0"/>
              <w:adjustRightInd w:val="0"/>
              <w:spacing w:after="0" w:line="240" w:lineRule="auto"/>
              <w:ind w:firstLine="41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60-</w:t>
            </w:r>
            <w:r>
              <w:rPr>
                <w:rFonts w:ascii="Times New Roman" w:hAnsi="Times New Roman" w:cs="Times New Roman"/>
                <w:sz w:val="24"/>
                <w:szCs w:val="24"/>
              </w:rPr>
              <w:lastRenderedPageBreak/>
              <w:t>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60-кратной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b/>
                <w:bCs/>
                <w:sz w:val="24"/>
                <w:szCs w:val="24"/>
              </w:rPr>
            </w:pPr>
            <w:r>
              <w:rPr>
                <w:rFonts w:ascii="Times New Roman" w:hAnsi="Times New Roman" w:cs="Times New Roman"/>
                <w:b/>
                <w:sz w:val="24"/>
                <w:szCs w:val="24"/>
              </w:rPr>
              <w:lastRenderedPageBreak/>
              <w:t>Часть 5</w:t>
            </w:r>
          </w:p>
          <w:p w:rsidR="006458A2" w:rsidRDefault="006458A2">
            <w:pPr>
              <w:autoSpaceDE w:val="0"/>
              <w:autoSpaceDN w:val="0"/>
              <w:adjustRightInd w:val="0"/>
              <w:spacing w:after="0" w:line="240" w:lineRule="auto"/>
              <w:ind w:firstLine="487"/>
              <w:jc w:val="both"/>
              <w:rPr>
                <w:rFonts w:ascii="Times New Roman" w:hAnsi="Times New Roman" w:cs="Times New Roman"/>
                <w:sz w:val="24"/>
                <w:szCs w:val="24"/>
              </w:rPr>
            </w:pPr>
            <w:r>
              <w:rPr>
                <w:rFonts w:ascii="Times New Roman" w:hAnsi="Times New Roman" w:cs="Times New Roman"/>
                <w:sz w:val="24"/>
                <w:szCs w:val="24"/>
              </w:rPr>
              <w:t xml:space="preserve">Деяния, предусмотренные </w:t>
            </w:r>
            <w:hyperlink r:id="rId25" w:history="1">
              <w:r>
                <w:rPr>
                  <w:rStyle w:val="a3"/>
                  <w:rFonts w:ascii="Times New Roman" w:hAnsi="Times New Roman" w:cs="Times New Roman"/>
                  <w:color w:val="auto"/>
                  <w:sz w:val="24"/>
                  <w:szCs w:val="24"/>
                  <w:u w:val="none"/>
                </w:rPr>
                <w:t>частями первой</w:t>
              </w:r>
            </w:hyperlink>
            <w:r>
              <w:rPr>
                <w:rFonts w:ascii="Times New Roman" w:hAnsi="Times New Roman" w:cs="Times New Roman"/>
                <w:sz w:val="24"/>
                <w:szCs w:val="24"/>
              </w:rPr>
              <w:t xml:space="preserve"> - </w:t>
            </w:r>
            <w:hyperlink r:id="rId26" w:history="1">
              <w:r>
                <w:rPr>
                  <w:rStyle w:val="a3"/>
                  <w:rFonts w:ascii="Times New Roman" w:hAnsi="Times New Roman" w:cs="Times New Roman"/>
                  <w:color w:val="auto"/>
                  <w:sz w:val="24"/>
                  <w:szCs w:val="24"/>
                  <w:u w:val="none"/>
                </w:rPr>
                <w:t>четвертой</w:t>
              </w:r>
            </w:hyperlink>
            <w:r>
              <w:rPr>
                <w:rFonts w:ascii="Times New Roman" w:hAnsi="Times New Roman" w:cs="Times New Roman"/>
                <w:sz w:val="24"/>
                <w:szCs w:val="24"/>
              </w:rPr>
              <w:t xml:space="preserve"> статьи 291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bCs/>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6458A2" w:rsidRDefault="006458A2" w:rsidP="006458A2">
      <w:pPr>
        <w:spacing w:after="0" w:line="240" w:lineRule="auto"/>
        <w:jc w:val="both"/>
        <w:rPr>
          <w:rFonts w:ascii="Times New Roman" w:eastAsia="Times New Roman" w:hAnsi="Times New Roman" w:cs="Times New Roman"/>
          <w:b/>
          <w:sz w:val="28"/>
          <w:szCs w:val="28"/>
        </w:rPr>
      </w:pPr>
    </w:p>
    <w:p w:rsidR="006458A2" w:rsidRDefault="006458A2" w:rsidP="006458A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Максимальный размер штрафа за получение или дачу взятки равен 100-кратной сумме взятки. При этом в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6458A2" w:rsidRDefault="006458A2" w:rsidP="006458A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6458A2" w:rsidRDefault="006458A2" w:rsidP="006458A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особо крупную взятку (например, 1,5 млн. руб.) взяткополучатель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принудительные работы на определенный срок с лишением права занимать определенные должности, лишение свободы на определенный срок со штрафом в меньшем (но тоже кратном) размере.</w:t>
      </w:r>
    </w:p>
    <w:p w:rsidR="006458A2" w:rsidRDefault="006458A2" w:rsidP="006458A2">
      <w:pPr>
        <w:autoSpaceDE w:val="0"/>
        <w:autoSpaceDN w:val="0"/>
        <w:adjustRightInd w:val="0"/>
        <w:spacing w:line="240" w:lineRule="auto"/>
        <w:ind w:right="-142" w:firstLine="540"/>
        <w:jc w:val="both"/>
        <w:outlineLvl w:val="0"/>
        <w:rPr>
          <w:rFonts w:ascii="Times New Roman" w:hAnsi="Times New Roman" w:cs="Times New Roman"/>
          <w:spacing w:val="-2"/>
          <w:sz w:val="28"/>
          <w:szCs w:val="28"/>
        </w:rPr>
      </w:pPr>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 предусмотренное статьей 291 или статьей 291.1 УК РФ.</w:t>
      </w:r>
    </w:p>
    <w:p w:rsidR="006458A2" w:rsidRDefault="006458A2" w:rsidP="006458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 за посредничество во взяточничестве</w:t>
      </w:r>
    </w:p>
    <w:p w:rsidR="006458A2" w:rsidRDefault="006458A2" w:rsidP="006458A2">
      <w:pPr>
        <w:spacing w:after="0" w:line="240" w:lineRule="auto"/>
        <w:jc w:val="center"/>
        <w:rPr>
          <w:rFonts w:ascii="Times New Roman" w:hAnsi="Times New Roman" w:cs="Times New Roman"/>
          <w:color w:val="323E4F" w:themeColor="text2" w:themeShade="BF"/>
          <w:sz w:val="28"/>
          <w:szCs w:val="28"/>
        </w:rPr>
      </w:pPr>
      <w:r>
        <w:rPr>
          <w:rFonts w:ascii="Times New Roman" w:hAnsi="Times New Roman" w:cs="Times New Roman"/>
          <w:b/>
          <w:bCs/>
          <w:color w:val="323E4F" w:themeColor="text2" w:themeShade="BF"/>
          <w:sz w:val="28"/>
          <w:szCs w:val="28"/>
        </w:rPr>
        <w:t>статья 291.1 Уголовного кодекса РФ</w:t>
      </w:r>
    </w:p>
    <w:tbl>
      <w:tblPr>
        <w:tblW w:w="9527"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spacing w:after="0"/>
              <w:jc w:val="center"/>
              <w:rPr>
                <w:rFonts w:ascii="Times New Roman" w:hAnsi="Times New Roman" w:cs="Times New Roman"/>
                <w:sz w:val="26"/>
                <w:szCs w:val="26"/>
              </w:rPr>
            </w:pPr>
            <w:r>
              <w:rPr>
                <w:rFonts w:ascii="Times New Roman" w:hAnsi="Times New Roman" w:cs="Times New Roman"/>
                <w:b/>
                <w:bCs/>
                <w:sz w:val="26"/>
                <w:szCs w:val="26"/>
              </w:rPr>
              <w:t>Вид преступления</w:t>
            </w:r>
          </w:p>
        </w:tc>
        <w:tc>
          <w:tcPr>
            <w:tcW w:w="4616" w:type="dxa"/>
            <w:tcBorders>
              <w:top w:val="single" w:sz="8" w:space="0" w:color="auto"/>
              <w:left w:val="single" w:sz="8" w:space="0" w:color="auto"/>
              <w:bottom w:val="single" w:sz="8" w:space="0" w:color="auto"/>
              <w:right w:val="single" w:sz="8" w:space="0" w:color="auto"/>
            </w:tcBorders>
            <w:hideMark/>
          </w:tcPr>
          <w:p w:rsidR="006458A2" w:rsidRDefault="006458A2">
            <w:pPr>
              <w:spacing w:after="55"/>
              <w:jc w:val="center"/>
              <w:rPr>
                <w:rFonts w:ascii="Times New Roman" w:hAnsi="Times New Roman" w:cs="Times New Roman"/>
                <w:sz w:val="26"/>
                <w:szCs w:val="26"/>
              </w:rPr>
            </w:pPr>
            <w:r>
              <w:rPr>
                <w:rFonts w:ascii="Times New Roman" w:hAnsi="Times New Roman" w:cs="Times New Roman"/>
                <w:b/>
                <w:bCs/>
                <w:sz w:val="26"/>
                <w:szCs w:val="26"/>
              </w:rPr>
              <w:t>Наказание</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0"/>
              <w:jc w:val="center"/>
              <w:outlineLvl w:val="3"/>
              <w:rPr>
                <w:rFonts w:ascii="Times New Roman" w:hAnsi="Times New Roman" w:cs="Times New Roman"/>
                <w:b/>
                <w:sz w:val="24"/>
                <w:szCs w:val="24"/>
              </w:rPr>
            </w:pPr>
            <w:r>
              <w:rPr>
                <w:rFonts w:ascii="Times New Roman" w:hAnsi="Times New Roman" w:cs="Times New Roman"/>
                <w:b/>
                <w:sz w:val="24"/>
                <w:szCs w:val="24"/>
              </w:rPr>
              <w:t>Часть 1</w:t>
            </w:r>
          </w:p>
          <w:p w:rsidR="006458A2" w:rsidRDefault="006458A2">
            <w:pPr>
              <w:autoSpaceDE w:val="0"/>
              <w:autoSpaceDN w:val="0"/>
              <w:adjustRightInd w:val="0"/>
              <w:spacing w:after="0" w:line="240" w:lineRule="auto"/>
              <w:ind w:firstLine="474"/>
              <w:jc w:val="both"/>
              <w:rPr>
                <w:rFonts w:ascii="Times New Roman" w:hAnsi="Times New Roman" w:cs="Times New Roman"/>
                <w:bCs/>
                <w:sz w:val="24"/>
                <w:szCs w:val="24"/>
              </w:rPr>
            </w:pPr>
            <w:r>
              <w:rPr>
                <w:rFonts w:ascii="Times New Roman" w:hAnsi="Times New Roman" w:cs="Times New Roman"/>
                <w:bCs/>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Pr>
                <w:rFonts w:ascii="Times New Roman" w:hAnsi="Times New Roman" w:cs="Times New Roman"/>
                <w:bCs/>
                <w:sz w:val="24"/>
                <w:szCs w:val="24"/>
              </w:rPr>
              <w:lastRenderedPageBreak/>
              <w:t xml:space="preserve">реализации соглашения между ними о получении и даче взятки в </w:t>
            </w:r>
            <w:hyperlink r:id="rId27" w:history="1">
              <w:r>
                <w:rPr>
                  <w:rStyle w:val="a3"/>
                  <w:rFonts w:ascii="Times New Roman" w:hAnsi="Times New Roman" w:cs="Times New Roman"/>
                  <w:bCs/>
                  <w:color w:val="auto"/>
                  <w:sz w:val="24"/>
                  <w:szCs w:val="24"/>
                  <w:u w:val="none"/>
                </w:rPr>
                <w:t>значительном размере</w:t>
              </w:r>
            </w:hyperlink>
          </w:p>
        </w:tc>
        <w:tc>
          <w:tcPr>
            <w:tcW w:w="4616"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w:t>
            </w:r>
            <w:r>
              <w:rPr>
                <w:rFonts w:ascii="Times New Roman" w:hAnsi="Times New Roman" w:cs="Times New Roman"/>
                <w:sz w:val="24"/>
                <w:szCs w:val="24"/>
              </w:rPr>
              <w:lastRenderedPageBreak/>
              <w:t>штрафом в размере 20-кратной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sz w:val="24"/>
                <w:szCs w:val="24"/>
              </w:rPr>
            </w:pPr>
            <w:r>
              <w:rPr>
                <w:rFonts w:ascii="Times New Roman" w:hAnsi="Times New Roman" w:cs="Times New Roman"/>
                <w:b/>
                <w:sz w:val="24"/>
                <w:szCs w:val="24"/>
              </w:rPr>
              <w:lastRenderedPageBreak/>
              <w:t>Часть 2</w:t>
            </w:r>
          </w:p>
          <w:p w:rsidR="006458A2" w:rsidRDefault="006458A2">
            <w:pPr>
              <w:autoSpaceDE w:val="0"/>
              <w:autoSpaceDN w:val="0"/>
              <w:adjustRightInd w:val="0"/>
              <w:spacing w:after="0" w:line="240" w:lineRule="auto"/>
              <w:ind w:firstLine="474"/>
              <w:jc w:val="both"/>
              <w:rPr>
                <w:rFonts w:ascii="Times New Roman" w:hAnsi="Times New Roman" w:cs="Times New Roman"/>
                <w:sz w:val="24"/>
                <w:szCs w:val="24"/>
              </w:rPr>
            </w:pPr>
            <w:r>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616"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взятки</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b/>
                <w:sz w:val="24"/>
                <w:szCs w:val="24"/>
              </w:rPr>
            </w:pPr>
            <w:r>
              <w:rPr>
                <w:rFonts w:ascii="Times New Roman" w:hAnsi="Times New Roman" w:cs="Times New Roman"/>
                <w:b/>
                <w:sz w:val="24"/>
                <w:szCs w:val="24"/>
              </w:rPr>
              <w:t>Часть 3</w:t>
            </w:r>
          </w:p>
          <w:p w:rsidR="006458A2" w:rsidRDefault="006458A2">
            <w:pPr>
              <w:autoSpaceDE w:val="0"/>
              <w:autoSpaceDN w:val="0"/>
              <w:adjustRightInd w:val="0"/>
              <w:spacing w:after="0" w:line="240" w:lineRule="auto"/>
              <w:ind w:firstLine="474"/>
              <w:jc w:val="both"/>
              <w:rPr>
                <w:rFonts w:ascii="Times New Roman" w:hAnsi="Times New Roman" w:cs="Times New Roman"/>
                <w:sz w:val="24"/>
                <w:szCs w:val="24"/>
              </w:rPr>
            </w:pPr>
            <w:r>
              <w:rPr>
                <w:rFonts w:ascii="Times New Roman" w:hAnsi="Times New Roman" w:cs="Times New Roman"/>
                <w:sz w:val="24"/>
                <w:szCs w:val="24"/>
              </w:rPr>
              <w:t>Посредничество во взяточничестве, совершенное:</w:t>
            </w:r>
          </w:p>
          <w:p w:rsidR="006458A2" w:rsidRDefault="006458A2">
            <w:pPr>
              <w:autoSpaceDE w:val="0"/>
              <w:autoSpaceDN w:val="0"/>
              <w:adjustRightInd w:val="0"/>
              <w:spacing w:after="0" w:line="240" w:lineRule="auto"/>
              <w:ind w:firstLine="41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6458A2" w:rsidRDefault="006458A2">
            <w:pPr>
              <w:autoSpaceDE w:val="0"/>
              <w:autoSpaceDN w:val="0"/>
              <w:adjustRightInd w:val="0"/>
              <w:spacing w:after="0" w:line="240" w:lineRule="auto"/>
              <w:ind w:firstLine="417"/>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8" w:history="1">
              <w:r>
                <w:rPr>
                  <w:rStyle w:val="a3"/>
                  <w:rFonts w:ascii="Times New Roman" w:hAnsi="Times New Roman" w:cs="Times New Roman"/>
                  <w:color w:val="auto"/>
                  <w:sz w:val="24"/>
                  <w:szCs w:val="24"/>
                  <w:u w:val="none"/>
                </w:rPr>
                <w:t>крупном размере</w:t>
              </w:r>
            </w:hyperlink>
          </w:p>
        </w:tc>
        <w:tc>
          <w:tcPr>
            <w:tcW w:w="4616"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tc>
      </w:tr>
    </w:tbl>
    <w:p w:rsidR="006458A2" w:rsidRDefault="006458A2" w:rsidP="006458A2">
      <w:pPr>
        <w:autoSpaceDE w:val="0"/>
        <w:autoSpaceDN w:val="0"/>
        <w:adjustRightInd w:val="0"/>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Административная ответственность за незаконное вознаграждение</w:t>
      </w:r>
    </w:p>
    <w:p w:rsidR="006458A2" w:rsidRDefault="006458A2" w:rsidP="006458A2">
      <w:pPr>
        <w:autoSpaceDE w:val="0"/>
        <w:autoSpaceDN w:val="0"/>
        <w:adjustRightInd w:val="0"/>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6458A2" w:rsidRDefault="006458A2" w:rsidP="006458A2">
      <w:pPr>
        <w:autoSpaceDE w:val="0"/>
        <w:autoSpaceDN w:val="0"/>
        <w:adjustRightInd w:val="0"/>
        <w:spacing w:line="240" w:lineRule="auto"/>
        <w:ind w:right="-142" w:firstLine="540"/>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Кодекс Российской Федерации об административных правонарушениях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r>
        <w:rPr>
          <w:rFonts w:ascii="Times New Roman" w:hAnsi="Times New Roman" w:cs="Times New Roman"/>
          <w:sz w:val="28"/>
          <w:szCs w:val="28"/>
        </w:rPr>
        <w:t>.</w:t>
      </w:r>
    </w:p>
    <w:p w:rsidR="006458A2" w:rsidRDefault="006458A2" w:rsidP="006458A2">
      <w:pPr>
        <w:autoSpaceDE w:val="0"/>
        <w:autoSpaceDN w:val="0"/>
        <w:adjustRightInd w:val="0"/>
        <w:spacing w:line="240" w:lineRule="auto"/>
        <w:ind w:right="-142" w:firstLine="540"/>
        <w:jc w:val="center"/>
        <w:outlineLvl w:val="0"/>
        <w:rPr>
          <w:rFonts w:ascii="Times New Roman" w:hAnsi="Times New Roman" w:cs="Times New Roman"/>
          <w:color w:val="323E4F" w:themeColor="text2" w:themeShade="BF"/>
          <w:spacing w:val="-2"/>
          <w:sz w:val="28"/>
          <w:szCs w:val="28"/>
        </w:rPr>
      </w:pPr>
      <w:r>
        <w:rPr>
          <w:rFonts w:ascii="Times New Roman" w:hAnsi="Times New Roman" w:cs="Times New Roman"/>
          <w:color w:val="323E4F" w:themeColor="text2" w:themeShade="BF"/>
          <w:spacing w:val="-2"/>
          <w:sz w:val="28"/>
          <w:szCs w:val="28"/>
        </w:rPr>
        <w:t>статья 19.28 КоАП РФ</w:t>
      </w:r>
    </w:p>
    <w:tbl>
      <w:tblPr>
        <w:tblW w:w="9527"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spacing w:after="55"/>
              <w:jc w:val="center"/>
              <w:rPr>
                <w:rFonts w:ascii="Times New Roman" w:hAnsi="Times New Roman" w:cs="Times New Roman"/>
                <w:sz w:val="26"/>
                <w:szCs w:val="26"/>
              </w:rPr>
            </w:pPr>
            <w:r>
              <w:rPr>
                <w:rFonts w:ascii="Times New Roman" w:hAnsi="Times New Roman" w:cs="Times New Roman"/>
                <w:b/>
                <w:bCs/>
                <w:sz w:val="26"/>
                <w:szCs w:val="26"/>
              </w:rPr>
              <w:t>Вид правонарушения</w:t>
            </w:r>
          </w:p>
        </w:tc>
        <w:tc>
          <w:tcPr>
            <w:tcW w:w="4616" w:type="dxa"/>
            <w:tcBorders>
              <w:top w:val="single" w:sz="8" w:space="0" w:color="auto"/>
              <w:left w:val="single" w:sz="8" w:space="0" w:color="auto"/>
              <w:bottom w:val="single" w:sz="8" w:space="0" w:color="auto"/>
              <w:right w:val="single" w:sz="8" w:space="0" w:color="auto"/>
            </w:tcBorders>
            <w:hideMark/>
          </w:tcPr>
          <w:p w:rsidR="006458A2" w:rsidRDefault="006458A2">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0"/>
              <w:jc w:val="center"/>
              <w:outlineLvl w:val="3"/>
              <w:rPr>
                <w:rFonts w:ascii="Times New Roman" w:hAnsi="Times New Roman" w:cs="Times New Roman"/>
                <w:b/>
                <w:sz w:val="24"/>
                <w:szCs w:val="24"/>
              </w:rPr>
            </w:pPr>
            <w:r>
              <w:rPr>
                <w:rFonts w:ascii="Times New Roman" w:hAnsi="Times New Roman" w:cs="Times New Roman"/>
                <w:b/>
                <w:sz w:val="24"/>
                <w:szCs w:val="24"/>
              </w:rPr>
              <w:t>Часть 1</w:t>
            </w:r>
          </w:p>
          <w:p w:rsidR="006458A2" w:rsidRDefault="006458A2">
            <w:pPr>
              <w:autoSpaceDE w:val="0"/>
              <w:autoSpaceDN w:val="0"/>
              <w:adjustRightInd w:val="0"/>
              <w:spacing w:after="0" w:line="240" w:lineRule="auto"/>
              <w:ind w:firstLine="332"/>
              <w:jc w:val="both"/>
              <w:rPr>
                <w:rFonts w:ascii="Times New Roman" w:hAnsi="Times New Roman" w:cs="Times New Roman"/>
                <w:sz w:val="24"/>
                <w:szCs w:val="24"/>
              </w:rPr>
            </w:pPr>
            <w:r>
              <w:rPr>
                <w:rFonts w:ascii="Times New Roman" w:hAnsi="Times New Roman" w:cs="Times New Roman"/>
                <w:sz w:val="24"/>
                <w:szCs w:val="24"/>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rPr>
                <w:rFonts w:ascii="Times New Roman" w:hAnsi="Times New Roman" w:cs="Times New Roman"/>
                <w:sz w:val="24"/>
                <w:szCs w:val="24"/>
              </w:rPr>
              <w:lastRenderedPageBreak/>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4616"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w:t>
            </w:r>
            <w:r>
              <w:rPr>
                <w:rFonts w:ascii="Times New Roman" w:hAnsi="Times New Roman" w:cs="Times New Roman"/>
                <w:sz w:val="24"/>
                <w:szCs w:val="24"/>
              </w:rPr>
              <w:lastRenderedPageBreak/>
              <w:t>характера, иных имущественных прав</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332"/>
              <w:jc w:val="both"/>
              <w:rPr>
                <w:rFonts w:ascii="Times New Roman" w:hAnsi="Times New Roman" w:cs="Times New Roman"/>
                <w:sz w:val="24"/>
                <w:szCs w:val="24"/>
              </w:rPr>
            </w:pPr>
          </w:p>
        </w:tc>
        <w:tc>
          <w:tcPr>
            <w:tcW w:w="4616"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jc w:val="both"/>
              <w:rPr>
                <w:rFonts w:ascii="Times New Roman" w:hAnsi="Times New Roman" w:cs="Times New Roman"/>
                <w:sz w:val="24"/>
                <w:szCs w:val="24"/>
              </w:rPr>
            </w:pP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tcPr>
          <w:p w:rsidR="006458A2" w:rsidRDefault="006458A2" w:rsidP="006458A2">
            <w:pPr>
              <w:autoSpaceDE w:val="0"/>
              <w:autoSpaceDN w:val="0"/>
              <w:adjustRightInd w:val="0"/>
              <w:spacing w:after="0" w:line="240" w:lineRule="auto"/>
              <w:ind w:firstLine="332"/>
              <w:jc w:val="both"/>
              <w:rPr>
                <w:rFonts w:ascii="Times New Roman" w:hAnsi="Times New Roman" w:cs="Times New Roman"/>
                <w:sz w:val="24"/>
                <w:szCs w:val="24"/>
              </w:rPr>
            </w:pPr>
            <w:r w:rsidRPr="006458A2">
              <w:rPr>
                <w:rFonts w:ascii="Times New Roman" w:hAnsi="Times New Roman" w:cs="Times New Roman"/>
                <w:sz w:val="24"/>
                <w:szCs w:val="24"/>
              </w:rPr>
              <w:t>Часть 2</w:t>
            </w:r>
          </w:p>
          <w:p w:rsidR="006458A2" w:rsidRDefault="006458A2" w:rsidP="006458A2">
            <w:pPr>
              <w:autoSpaceDE w:val="0"/>
              <w:autoSpaceDN w:val="0"/>
              <w:adjustRightInd w:val="0"/>
              <w:spacing w:after="0" w:line="240" w:lineRule="auto"/>
              <w:ind w:firstLine="332"/>
              <w:jc w:val="both"/>
              <w:rPr>
                <w:rFonts w:ascii="Times New Roman" w:hAnsi="Times New Roman" w:cs="Times New Roman"/>
                <w:sz w:val="24"/>
                <w:szCs w:val="24"/>
              </w:rPr>
            </w:pPr>
            <w:r>
              <w:rPr>
                <w:rFonts w:ascii="Times New Roman" w:hAnsi="Times New Roman" w:cs="Times New Roman"/>
                <w:sz w:val="24"/>
                <w:szCs w:val="24"/>
              </w:rPr>
              <w:t xml:space="preserve">Действия, предусмотренные </w:t>
            </w:r>
            <w:hyperlink r:id="rId29" w:history="1">
              <w:r w:rsidRPr="006458A2">
                <w:rPr>
                  <w:rStyle w:val="a3"/>
                  <w:rFonts w:ascii="Times New Roman" w:hAnsi="Times New Roman" w:cs="Times New Roman"/>
                  <w:sz w:val="24"/>
                  <w:szCs w:val="24"/>
                </w:rPr>
                <w:t>частью 1</w:t>
              </w:r>
            </w:hyperlink>
            <w:r>
              <w:rPr>
                <w:rFonts w:ascii="Times New Roman" w:hAnsi="Times New Roman" w:cs="Times New Roman"/>
                <w:sz w:val="24"/>
                <w:szCs w:val="24"/>
              </w:rPr>
              <w:t xml:space="preserve"> статьи 19.28 КоАП РФ, совершенные в крупном размере</w:t>
            </w:r>
          </w:p>
        </w:tc>
        <w:tc>
          <w:tcPr>
            <w:tcW w:w="4616" w:type="dxa"/>
            <w:tcBorders>
              <w:top w:val="single" w:sz="8" w:space="0" w:color="auto"/>
              <w:left w:val="single" w:sz="8" w:space="0" w:color="auto"/>
              <w:bottom w:val="single" w:sz="8" w:space="0" w:color="auto"/>
              <w:right w:val="single" w:sz="8" w:space="0" w:color="auto"/>
            </w:tcBorders>
          </w:tcPr>
          <w:p w:rsidR="006458A2" w:rsidRDefault="006458A2" w:rsidP="006458A2">
            <w:pPr>
              <w:autoSpaceDE w:val="0"/>
              <w:autoSpaceDN w:val="0"/>
              <w:adjustRightInd w:val="0"/>
              <w:spacing w:after="0" w:line="240" w:lineRule="auto"/>
              <w:jc w:val="both"/>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474"/>
              <w:jc w:val="both"/>
              <w:rPr>
                <w:rFonts w:ascii="Times New Roman" w:hAnsi="Times New Roman" w:cs="Times New Roman"/>
                <w:sz w:val="24"/>
                <w:szCs w:val="24"/>
              </w:rPr>
            </w:pPr>
          </w:p>
        </w:tc>
        <w:tc>
          <w:tcPr>
            <w:tcW w:w="4616" w:type="dxa"/>
            <w:tcBorders>
              <w:top w:val="single" w:sz="8" w:space="0" w:color="auto"/>
              <w:left w:val="single" w:sz="8" w:space="0" w:color="auto"/>
              <w:bottom w:val="single" w:sz="8" w:space="0" w:color="auto"/>
              <w:right w:val="single" w:sz="8" w:space="0" w:color="auto"/>
            </w:tcBorders>
          </w:tcPr>
          <w:p w:rsidR="006458A2" w:rsidRDefault="006458A2" w:rsidP="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стоимости услуг имущественного характера, иных имущественных прав</w:t>
            </w:r>
          </w:p>
          <w:p w:rsidR="006458A2" w:rsidRDefault="006458A2">
            <w:pPr>
              <w:autoSpaceDE w:val="0"/>
              <w:autoSpaceDN w:val="0"/>
              <w:adjustRightInd w:val="0"/>
              <w:spacing w:after="0" w:line="240" w:lineRule="auto"/>
              <w:jc w:val="both"/>
              <w:rPr>
                <w:rFonts w:ascii="Times New Roman" w:hAnsi="Times New Roman" w:cs="Times New Roman"/>
                <w:sz w:val="24"/>
                <w:szCs w:val="24"/>
              </w:rPr>
            </w:pPr>
          </w:p>
        </w:tc>
      </w:tr>
      <w:tr w:rsidR="006458A2" w:rsidTr="006458A2">
        <w:trPr>
          <w:tblCellSpacing w:w="22" w:type="dxa"/>
          <w:jc w:val="center"/>
        </w:trPr>
        <w:tc>
          <w:tcPr>
            <w:tcW w:w="4779" w:type="dxa"/>
            <w:tcBorders>
              <w:top w:val="single" w:sz="8" w:space="0" w:color="auto"/>
              <w:left w:val="single" w:sz="8" w:space="0" w:color="auto"/>
              <w:bottom w:val="single" w:sz="8" w:space="0" w:color="auto"/>
              <w:right w:val="single" w:sz="8" w:space="0" w:color="auto"/>
            </w:tcBorders>
            <w:hideMark/>
          </w:tcPr>
          <w:p w:rsidR="006458A2" w:rsidRDefault="006458A2">
            <w:pPr>
              <w:autoSpaceDE w:val="0"/>
              <w:autoSpaceDN w:val="0"/>
              <w:adjustRightInd w:val="0"/>
              <w:spacing w:after="0" w:line="240" w:lineRule="auto"/>
              <w:ind w:firstLine="343"/>
              <w:jc w:val="center"/>
              <w:outlineLvl w:val="3"/>
              <w:rPr>
                <w:rFonts w:ascii="Times New Roman" w:hAnsi="Times New Roman" w:cs="Times New Roman"/>
                <w:b/>
                <w:sz w:val="24"/>
                <w:szCs w:val="24"/>
              </w:rPr>
            </w:pPr>
            <w:r>
              <w:rPr>
                <w:rFonts w:ascii="Times New Roman" w:hAnsi="Times New Roman" w:cs="Times New Roman"/>
                <w:b/>
                <w:sz w:val="24"/>
                <w:szCs w:val="24"/>
              </w:rPr>
              <w:t>Часть 3</w:t>
            </w:r>
          </w:p>
          <w:p w:rsidR="006458A2" w:rsidRDefault="006458A2">
            <w:pPr>
              <w:autoSpaceDE w:val="0"/>
              <w:autoSpaceDN w:val="0"/>
              <w:adjustRightInd w:val="0"/>
              <w:spacing w:after="0" w:line="240" w:lineRule="auto"/>
              <w:ind w:firstLine="474"/>
              <w:jc w:val="both"/>
              <w:rPr>
                <w:rFonts w:ascii="Times New Roman" w:hAnsi="Times New Roman" w:cs="Times New Roman"/>
                <w:sz w:val="24"/>
                <w:szCs w:val="24"/>
              </w:rPr>
            </w:pPr>
            <w:r>
              <w:rPr>
                <w:rFonts w:ascii="Times New Roman" w:hAnsi="Times New Roman" w:cs="Times New Roman"/>
                <w:sz w:val="24"/>
                <w:szCs w:val="24"/>
              </w:rPr>
              <w:t xml:space="preserve">Действия, предусмотренные </w:t>
            </w:r>
            <w:hyperlink r:id="rId30" w:history="1">
              <w:r>
                <w:rPr>
                  <w:rStyle w:val="a3"/>
                  <w:rFonts w:ascii="Times New Roman" w:hAnsi="Times New Roman" w:cs="Times New Roman"/>
                  <w:color w:val="000000" w:themeColor="text1"/>
                  <w:sz w:val="24"/>
                  <w:szCs w:val="24"/>
                  <w:u w:val="none"/>
                </w:rPr>
                <w:t>частью 1</w:t>
              </w:r>
            </w:hyperlink>
            <w:r>
              <w:rPr>
                <w:rFonts w:ascii="Times New Roman" w:hAnsi="Times New Roman" w:cs="Times New Roman"/>
                <w:sz w:val="24"/>
                <w:szCs w:val="24"/>
              </w:rPr>
              <w:t xml:space="preserve"> статьи 19.28 КоАП РФ, совершенные в особо крупном размере</w:t>
            </w:r>
          </w:p>
        </w:tc>
        <w:tc>
          <w:tcPr>
            <w:tcW w:w="4616" w:type="dxa"/>
            <w:tcBorders>
              <w:top w:val="single" w:sz="8" w:space="0" w:color="auto"/>
              <w:left w:val="single" w:sz="8" w:space="0" w:color="auto"/>
              <w:bottom w:val="single" w:sz="8" w:space="0" w:color="auto"/>
              <w:right w:val="single" w:sz="8" w:space="0" w:color="auto"/>
            </w:tcBorders>
          </w:tcPr>
          <w:p w:rsidR="006458A2" w:rsidRDefault="006458A2">
            <w:pPr>
              <w:autoSpaceDE w:val="0"/>
              <w:autoSpaceDN w:val="0"/>
              <w:adjustRightInd w:val="0"/>
              <w:spacing w:after="0" w:line="240" w:lineRule="auto"/>
              <w:ind w:firstLine="188"/>
              <w:jc w:val="both"/>
              <w:outlineLvl w:val="3"/>
              <w:rPr>
                <w:rFonts w:ascii="Times New Roman" w:hAnsi="Times New Roman" w:cs="Times New Roman"/>
                <w:sz w:val="24"/>
                <w:szCs w:val="24"/>
              </w:rPr>
            </w:pPr>
          </w:p>
          <w:p w:rsidR="006458A2" w:rsidRDefault="006458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6458A2" w:rsidRDefault="006458A2" w:rsidP="006458A2">
      <w:pPr>
        <w:autoSpaceDE w:val="0"/>
        <w:autoSpaceDN w:val="0"/>
        <w:adjustRightInd w:val="0"/>
        <w:spacing w:after="0"/>
        <w:ind w:firstLine="540"/>
        <w:jc w:val="both"/>
        <w:rPr>
          <w:rFonts w:ascii="Times New Roman" w:hAnsi="Times New Roman" w:cs="Times New Roman"/>
          <w:spacing w:val="-2"/>
          <w:sz w:val="28"/>
          <w:szCs w:val="28"/>
        </w:rPr>
      </w:pPr>
    </w:p>
    <w:p w:rsidR="006458A2" w:rsidRDefault="006458A2" w:rsidP="006458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w:t>
      </w:r>
      <w:r w:rsidRPr="006458A2">
        <w:rPr>
          <w:rFonts w:ascii="Times New Roman" w:hAnsi="Times New Roman" w:cs="Times New Roman"/>
          <w:sz w:val="28"/>
          <w:szCs w:val="28"/>
        </w:rPr>
        <w:t xml:space="preserve"> </w:t>
      </w:r>
      <w:r>
        <w:rPr>
          <w:rFonts w:ascii="Times New Roman" w:hAnsi="Times New Roman" w:cs="Times New Roman"/>
          <w:sz w:val="28"/>
          <w:szCs w:val="28"/>
        </w:rPr>
        <w:lastRenderedPageBreak/>
        <w:t>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6458A2" w:rsidRDefault="006458A2" w:rsidP="006458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rsidR="006458A2" w:rsidRDefault="006458A2" w:rsidP="006458A2">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подлежит квалификации по </w:t>
      </w:r>
      <w:hyperlink r:id="rId31" w:history="1">
        <w:r>
          <w:rPr>
            <w:rStyle w:val="a3"/>
            <w:rFonts w:ascii="Times New Roman" w:hAnsi="Times New Roman" w:cs="Times New Roman"/>
            <w:i/>
            <w:color w:val="000000" w:themeColor="text1"/>
            <w:sz w:val="28"/>
            <w:szCs w:val="28"/>
            <w:u w:val="none"/>
          </w:rPr>
          <w:t>пункту "в" части 5 статьи 290</w:t>
        </w:r>
      </w:hyperlink>
      <w:r>
        <w:rPr>
          <w:rFonts w:ascii="Times New Roman" w:hAnsi="Times New Roman" w:cs="Times New Roman"/>
          <w:i/>
          <w:sz w:val="28"/>
          <w:szCs w:val="28"/>
        </w:rPr>
        <w:t xml:space="preserve"> УК РФ.</w:t>
      </w:r>
    </w:p>
    <w:p w:rsidR="006458A2" w:rsidRDefault="006458A2" w:rsidP="006458A2">
      <w:pPr>
        <w:autoSpaceDE w:val="0"/>
        <w:autoSpaceDN w:val="0"/>
        <w:adjustRightInd w:val="0"/>
        <w:spacing w:after="0" w:line="240" w:lineRule="auto"/>
        <w:ind w:firstLine="540"/>
        <w:jc w:val="both"/>
        <w:rPr>
          <w:rFonts w:ascii="Times New Roman" w:hAnsi="Times New Roman" w:cs="Times New Roman"/>
          <w:i/>
          <w:sz w:val="28"/>
          <w:szCs w:val="28"/>
        </w:rPr>
      </w:pPr>
    </w:p>
    <w:p w:rsidR="00173B64" w:rsidRDefault="006458A2" w:rsidP="006458A2">
      <w:pPr>
        <w:rPr>
          <w:rFonts w:ascii="Times New Roman" w:hAnsi="Times New Roman" w:cs="Times New Roman"/>
          <w:sz w:val="28"/>
          <w:szCs w:val="28"/>
        </w:rPr>
      </w:pPr>
      <w:r>
        <w:rPr>
          <w:rFonts w:ascii="Times New Roman" w:hAnsi="Times New Roman" w:cs="Times New Roman"/>
          <w:sz w:val="28"/>
          <w:szCs w:val="28"/>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w:t>
      </w:r>
    </w:p>
    <w:p w:rsidR="006458A2" w:rsidRDefault="006458A2" w:rsidP="006458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Pr>
          <w:rFonts w:ascii="Times New Roman" w:hAnsi="Times New Roman" w:cs="Times New Roman"/>
          <w:i/>
          <w:sz w:val="28"/>
          <w:szCs w:val="28"/>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6458A2" w:rsidRDefault="006458A2" w:rsidP="006458A2">
      <w:pPr>
        <w:autoSpaceDE w:val="0"/>
        <w:autoSpaceDN w:val="0"/>
        <w:adjustRightInd w:val="0"/>
        <w:spacing w:after="240" w:line="240" w:lineRule="auto"/>
        <w:jc w:val="both"/>
        <w:rPr>
          <w:rFonts w:ascii="Times New Roman" w:hAnsi="Times New Roman" w:cs="Times New Roman"/>
          <w:bCs/>
          <w:sz w:val="28"/>
          <w:szCs w:val="28"/>
        </w:rPr>
      </w:pPr>
    </w:p>
    <w:p w:rsidR="006458A2" w:rsidRDefault="006458A2" w:rsidP="006458A2">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Действия и высказывания, которые могут быть </w:t>
      </w:r>
    </w:p>
    <w:p w:rsidR="006458A2" w:rsidRDefault="006458A2" w:rsidP="006458A2">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восприняты окружающими как согласие принять взятку</w:t>
      </w:r>
    </w:p>
    <w:p w:rsidR="006458A2" w:rsidRDefault="006458A2" w:rsidP="006458A2">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или как просьба о даче взятки.</w:t>
      </w:r>
    </w:p>
    <w:p w:rsidR="006458A2" w:rsidRDefault="006458A2" w:rsidP="006458A2">
      <w:pPr>
        <w:autoSpaceDE w:val="0"/>
        <w:autoSpaceDN w:val="0"/>
        <w:adjustRightInd w:val="0"/>
        <w:spacing w:after="0" w:line="240" w:lineRule="auto"/>
        <w:ind w:firstLine="567"/>
        <w:jc w:val="center"/>
        <w:rPr>
          <w:rFonts w:ascii="Times New Roman" w:hAnsi="Times New Roman" w:cs="Times New Roman"/>
          <w:b/>
          <w:sz w:val="28"/>
          <w:szCs w:val="28"/>
        </w:rPr>
      </w:pPr>
    </w:p>
    <w:p w:rsidR="006458A2" w:rsidRPr="00EE36F3" w:rsidRDefault="00EE36F3" w:rsidP="00EE36F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Поведение, которое</w:t>
      </w:r>
      <w:r w:rsidR="006458A2">
        <w:rPr>
          <w:rFonts w:ascii="Times New Roman" w:eastAsia="Times New Roman" w:hAnsi="Times New Roman" w:cs="Times New Roman"/>
          <w:color w:val="000000"/>
          <w:sz w:val="28"/>
          <w:szCs w:val="28"/>
        </w:rPr>
        <w:t xml:space="preserve">  </w:t>
      </w:r>
      <w:bookmarkStart w:id="1" w:name="YANDEX_10"/>
      <w:bookmarkEnd w:id="1"/>
      <w:r w:rsidR="006458A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может восприниматься</w:t>
      </w:r>
      <w:r w:rsidR="006458A2">
        <w:rPr>
          <w:rFonts w:ascii="Times New Roman" w:eastAsia="Times New Roman" w:hAnsi="Times New Roman" w:cs="Times New Roman"/>
          <w:color w:val="000000"/>
          <w:sz w:val="28"/>
          <w:szCs w:val="28"/>
        </w:rPr>
        <w:t xml:space="preserve"> окружающими как обещание дачи</w:t>
      </w:r>
      <w:bookmarkStart w:id="2" w:name="YANDEX_11"/>
      <w:bookmarkEnd w:id="2"/>
      <w:r w:rsidR="006458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взятки или</w:t>
      </w:r>
      <w:r w:rsidR="006458A2">
        <w:rPr>
          <w:rFonts w:ascii="Times New Roman" w:eastAsia="Times New Roman" w:hAnsi="Times New Roman" w:cs="Times New Roman"/>
          <w:color w:val="000000"/>
          <w:sz w:val="28"/>
          <w:szCs w:val="28"/>
        </w:rPr>
        <w:t xml:space="preserve"> предложение </w:t>
      </w:r>
      <w:r>
        <w:rPr>
          <w:rFonts w:ascii="Times New Roman" w:eastAsia="Times New Roman" w:hAnsi="Times New Roman" w:cs="Times New Roman"/>
          <w:color w:val="000000"/>
          <w:sz w:val="28"/>
          <w:szCs w:val="28"/>
        </w:rPr>
        <w:t>дачи взятки либо как</w:t>
      </w:r>
      <w:r w:rsidR="006458A2">
        <w:rPr>
          <w:rFonts w:ascii="Times New Roman" w:eastAsia="Times New Roman" w:hAnsi="Times New Roman" w:cs="Times New Roman"/>
          <w:color w:val="000000"/>
          <w:sz w:val="28"/>
          <w:szCs w:val="28"/>
        </w:rPr>
        <w:t xml:space="preserve">  </w:t>
      </w:r>
      <w:bookmarkStart w:id="3" w:name="YANDEX_14"/>
      <w:bookmarkEnd w:id="3"/>
      <w:r w:rsidR="006458A2">
        <w:rPr>
          <w:rFonts w:ascii="Times New Roman" w:eastAsia="Times New Roman" w:hAnsi="Times New Roman" w:cs="Times New Roman"/>
          <w:color w:val="000000"/>
          <w:sz w:val="28"/>
          <w:szCs w:val="28"/>
        </w:rPr>
        <w:t xml:space="preserve"> согласие  </w:t>
      </w:r>
      <w:bookmarkStart w:id="4" w:name="YANDEX_15"/>
      <w:bookmarkEnd w:id="4"/>
      <w:r w:rsidR="006458A2">
        <w:rPr>
          <w:rFonts w:ascii="Times New Roman" w:eastAsia="Times New Roman" w:hAnsi="Times New Roman" w:cs="Times New Roman"/>
          <w:color w:val="000000"/>
          <w:sz w:val="28"/>
          <w:szCs w:val="28"/>
        </w:rPr>
        <w:t xml:space="preserve"> принять  </w:t>
      </w:r>
      <w:bookmarkStart w:id="5" w:name="YANDEX_16"/>
      <w:bookmarkEnd w:id="5"/>
      <w:r w:rsidR="006458A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взятку или</w:t>
      </w:r>
      <w:r w:rsidR="006458A2">
        <w:rPr>
          <w:rFonts w:ascii="Times New Roman" w:eastAsia="Times New Roman" w:hAnsi="Times New Roman" w:cs="Times New Roman"/>
          <w:color w:val="000000"/>
          <w:sz w:val="28"/>
          <w:szCs w:val="28"/>
        </w:rPr>
        <w:t xml:space="preserve"> как просьба о </w:t>
      </w:r>
      <w:r>
        <w:rPr>
          <w:rFonts w:ascii="Times New Roman" w:eastAsia="Times New Roman" w:hAnsi="Times New Roman" w:cs="Times New Roman"/>
          <w:color w:val="000000"/>
          <w:sz w:val="28"/>
          <w:szCs w:val="28"/>
        </w:rPr>
        <w:t>даче взятки</w:t>
      </w:r>
      <w:r w:rsidR="006458A2">
        <w:rPr>
          <w:rFonts w:ascii="Times New Roman" w:eastAsia="Times New Roman" w:hAnsi="Times New Roman" w:cs="Times New Roman"/>
          <w:color w:val="000000"/>
          <w:sz w:val="28"/>
          <w:szCs w:val="28"/>
        </w:rPr>
        <w:t>, является неприемлемым для государственных гражданских служащих и муниципальных служащих, поскольку заставляет усомниться в</w:t>
      </w:r>
      <w:r>
        <w:rPr>
          <w:rFonts w:ascii="Times New Roman" w:eastAsia="Times New Roman" w:hAnsi="Times New Roman" w:cs="Times New Roman"/>
          <w:color w:val="000000"/>
          <w:sz w:val="28"/>
          <w:szCs w:val="28"/>
        </w:rPr>
        <w:t xml:space="preserve"> </w:t>
      </w:r>
      <w:r w:rsidR="006458A2">
        <w:rPr>
          <w:rFonts w:ascii="Times New Roman" w:eastAsia="Times New Roman" w:hAnsi="Times New Roman" w:cs="Times New Roman"/>
          <w:color w:val="000000"/>
          <w:sz w:val="28"/>
          <w:szCs w:val="28"/>
        </w:rPr>
        <w:t xml:space="preserve">его объективности </w:t>
      </w:r>
      <w:bookmarkStart w:id="6" w:name="YANDEX_18"/>
      <w:bookmarkEnd w:id="6"/>
      <w:r w:rsidR="006458A2">
        <w:rPr>
          <w:rFonts w:ascii="Times New Roman" w:eastAsia="Times New Roman" w:hAnsi="Times New Roman" w:cs="Times New Roman"/>
          <w:color w:val="000000"/>
          <w:sz w:val="28"/>
          <w:szCs w:val="28"/>
        </w:rPr>
        <w:t> и  добросовестности, наносит ущерб репутации системы государственного, муниципального управления в целом.</w:t>
      </w:r>
    </w:p>
    <w:p w:rsidR="006458A2" w:rsidRDefault="006458A2" w:rsidP="00EE36F3">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гражданской службы или муниципальной службы, следует уделять внимание манере своего общения с </w:t>
      </w:r>
      <w:r>
        <w:rPr>
          <w:rFonts w:ascii="Times New Roman" w:eastAsia="Times New Roman" w:hAnsi="Times New Roman" w:cs="Times New Roman"/>
          <w:color w:val="000000"/>
          <w:sz w:val="28"/>
          <w:szCs w:val="28"/>
        </w:rPr>
        <w:lastRenderedPageBreak/>
        <w:t xml:space="preserve">коллегами, представителями организаций, иными гражданами </w:t>
      </w:r>
      <w:bookmarkStart w:id="7" w:name="YANDEX_19"/>
      <w:bookmarkEnd w:id="7"/>
      <w:r>
        <w:rPr>
          <w:rFonts w:ascii="Times New Roman" w:eastAsia="Times New Roman" w:hAnsi="Times New Roman" w:cs="Times New Roman"/>
          <w:color w:val="000000"/>
          <w:sz w:val="28"/>
          <w:szCs w:val="28"/>
        </w:rPr>
        <w:t xml:space="preserve"> и, в частности воздерживаться от поведения, </w:t>
      </w:r>
      <w:bookmarkStart w:id="8" w:name="YANDEX_20"/>
      <w:bookmarkEnd w:id="8"/>
      <w:r>
        <w:rPr>
          <w:rFonts w:ascii="Times New Roman" w:eastAsia="Times New Roman" w:hAnsi="Times New Roman" w:cs="Times New Roman"/>
          <w:color w:val="000000"/>
          <w:sz w:val="28"/>
          <w:szCs w:val="28"/>
        </w:rPr>
        <w:t xml:space="preserve"> которое  </w:t>
      </w:r>
      <w:bookmarkStart w:id="9" w:name="YANDEX_21"/>
      <w:bookmarkEnd w:id="9"/>
      <w:r>
        <w:rPr>
          <w:rFonts w:ascii="Times New Roman" w:eastAsia="Times New Roman" w:hAnsi="Times New Roman" w:cs="Times New Roman"/>
          <w:color w:val="000000"/>
          <w:sz w:val="28"/>
          <w:szCs w:val="28"/>
        </w:rPr>
        <w:t xml:space="preserve"> может  восприниматься окружающими как обещание или предложение дачи </w:t>
      </w:r>
      <w:bookmarkStart w:id="10" w:name="YANDEX_22"/>
      <w:bookmarkEnd w:id="10"/>
      <w:r>
        <w:rPr>
          <w:rFonts w:ascii="Times New Roman" w:eastAsia="Times New Roman" w:hAnsi="Times New Roman" w:cs="Times New Roman"/>
          <w:color w:val="000000"/>
          <w:sz w:val="28"/>
          <w:szCs w:val="28"/>
        </w:rPr>
        <w:t xml:space="preserve"> взятки  либо </w:t>
      </w:r>
      <w:bookmarkStart w:id="11" w:name="YANDEX_23"/>
      <w:bookmarkEnd w:id="11"/>
      <w:r>
        <w:rPr>
          <w:rFonts w:ascii="Times New Roman" w:eastAsia="Times New Roman" w:hAnsi="Times New Roman" w:cs="Times New Roman"/>
          <w:color w:val="000000"/>
          <w:sz w:val="28"/>
          <w:szCs w:val="28"/>
        </w:rPr>
        <w:t xml:space="preserve"> как  </w:t>
      </w:r>
      <w:bookmarkStart w:id="12" w:name="YANDEX_24"/>
      <w:bookmarkEnd w:id="12"/>
      <w:r>
        <w:rPr>
          <w:rFonts w:ascii="Times New Roman" w:eastAsia="Times New Roman" w:hAnsi="Times New Roman" w:cs="Times New Roman"/>
          <w:color w:val="000000"/>
          <w:sz w:val="28"/>
          <w:szCs w:val="28"/>
        </w:rPr>
        <w:t xml:space="preserve"> согласие  </w:t>
      </w:r>
      <w:bookmarkStart w:id="13" w:name="YANDEX_25"/>
      <w:bookmarkEnd w:id="13"/>
      <w:r>
        <w:rPr>
          <w:rFonts w:ascii="Times New Roman" w:eastAsia="Times New Roman" w:hAnsi="Times New Roman" w:cs="Times New Roman"/>
          <w:color w:val="000000"/>
          <w:sz w:val="28"/>
          <w:szCs w:val="28"/>
        </w:rPr>
        <w:t xml:space="preserve"> принять  </w:t>
      </w:r>
      <w:bookmarkStart w:id="14" w:name="YANDEX_26"/>
      <w:bookmarkEnd w:id="14"/>
      <w:r>
        <w:rPr>
          <w:rFonts w:ascii="Times New Roman" w:eastAsia="Times New Roman" w:hAnsi="Times New Roman" w:cs="Times New Roman"/>
          <w:color w:val="000000"/>
          <w:sz w:val="28"/>
          <w:szCs w:val="28"/>
        </w:rPr>
        <w:t xml:space="preserve"> взятку  или как просьба о даче </w:t>
      </w:r>
      <w:bookmarkStart w:id="15" w:name="YANDEX_27"/>
      <w:bookmarkEnd w:id="15"/>
      <w:r>
        <w:rPr>
          <w:rFonts w:ascii="Times New Roman" w:eastAsia="Times New Roman" w:hAnsi="Times New Roman" w:cs="Times New Roman"/>
          <w:color w:val="000000"/>
          <w:sz w:val="28"/>
          <w:szCs w:val="28"/>
        </w:rPr>
        <w:t> взятки.</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целом ряде случаев совершение государственными гражданскими служащими и муниципальными служащими </w:t>
      </w:r>
      <w:r w:rsidR="00EE36F3">
        <w:rPr>
          <w:rFonts w:ascii="Times New Roman" w:eastAsia="Times New Roman" w:hAnsi="Times New Roman" w:cs="Times New Roman"/>
          <w:color w:val="000000"/>
          <w:sz w:val="28"/>
          <w:szCs w:val="28"/>
        </w:rPr>
        <w:t>определенных действий</w:t>
      </w:r>
      <w:r>
        <w:rPr>
          <w:rFonts w:ascii="Times New Roman" w:eastAsia="Times New Roman" w:hAnsi="Times New Roman" w:cs="Times New Roman"/>
          <w:color w:val="000000"/>
          <w:sz w:val="28"/>
          <w:szCs w:val="28"/>
        </w:rPr>
        <w:t>  не только приводит к возникновению конфликта интересов, но</w:t>
      </w:r>
      <w:bookmarkStart w:id="16" w:name="YANDEX_29"/>
      <w:bookmarkEnd w:id="16"/>
      <w:r>
        <w:rPr>
          <w:rFonts w:ascii="Times New Roman" w:eastAsia="Times New Roman" w:hAnsi="Times New Roman" w:cs="Times New Roman"/>
          <w:color w:val="000000"/>
          <w:sz w:val="28"/>
          <w:szCs w:val="28"/>
        </w:rPr>
        <w:t> и </w:t>
      </w:r>
      <w:bookmarkStart w:id="17" w:name="YANDEX_30"/>
      <w:bookmarkEnd w:id="17"/>
      <w:r>
        <w:rPr>
          <w:rFonts w:ascii="Times New Roman" w:eastAsia="Times New Roman" w:hAnsi="Times New Roman" w:cs="Times New Roman"/>
          <w:color w:val="000000"/>
          <w:sz w:val="28"/>
          <w:szCs w:val="28"/>
        </w:rPr>
        <w:t xml:space="preserve">может восприниматься окружающими </w:t>
      </w:r>
      <w:bookmarkStart w:id="18" w:name="YANDEX_31"/>
      <w:bookmarkEnd w:id="18"/>
      <w:r>
        <w:rPr>
          <w:rFonts w:ascii="Times New Roman" w:eastAsia="Times New Roman" w:hAnsi="Times New Roman" w:cs="Times New Roman"/>
          <w:color w:val="000000"/>
          <w:sz w:val="28"/>
          <w:szCs w:val="28"/>
        </w:rPr>
        <w:t xml:space="preserve"> как  </w:t>
      </w:r>
      <w:bookmarkStart w:id="19" w:name="YANDEX_32"/>
      <w:bookmarkEnd w:id="19"/>
      <w:r>
        <w:rPr>
          <w:rFonts w:ascii="Times New Roman" w:eastAsia="Times New Roman" w:hAnsi="Times New Roman" w:cs="Times New Roman"/>
          <w:color w:val="000000"/>
          <w:sz w:val="28"/>
          <w:szCs w:val="28"/>
        </w:rPr>
        <w:t xml:space="preserve"> согласие  </w:t>
      </w:r>
      <w:bookmarkStart w:id="20" w:name="YANDEX_33"/>
      <w:bookmarkEnd w:id="20"/>
      <w:r>
        <w:rPr>
          <w:rFonts w:ascii="Times New Roman" w:eastAsia="Times New Roman" w:hAnsi="Times New Roman" w:cs="Times New Roman"/>
          <w:color w:val="000000"/>
          <w:sz w:val="28"/>
          <w:szCs w:val="28"/>
        </w:rPr>
        <w:t xml:space="preserve"> принять  </w:t>
      </w:r>
      <w:bookmarkStart w:id="21" w:name="YANDEX_34"/>
      <w:bookmarkEnd w:id="21"/>
      <w:r>
        <w:rPr>
          <w:rFonts w:ascii="Times New Roman" w:eastAsia="Times New Roman" w:hAnsi="Times New Roman" w:cs="Times New Roman"/>
          <w:color w:val="000000"/>
          <w:sz w:val="28"/>
          <w:szCs w:val="28"/>
        </w:rPr>
        <w:t> взятку. Речь идет, в том числе, о следующих ситуациях:</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государственный гражданский служащий (муниципальный служащий) ведет переговоры о последующем трудоустройстве с организацией, которая извлекла, извлекает </w:t>
      </w:r>
      <w:r w:rsidR="00EE36F3">
        <w:rPr>
          <w:rFonts w:ascii="Times New Roman" w:eastAsia="Times New Roman" w:hAnsi="Times New Roman" w:cs="Times New Roman"/>
          <w:color w:val="000000"/>
          <w:sz w:val="28"/>
          <w:szCs w:val="28"/>
        </w:rPr>
        <w:t>или может извлечь</w:t>
      </w:r>
      <w:r>
        <w:rPr>
          <w:rFonts w:ascii="Times New Roman" w:eastAsia="Times New Roman" w:hAnsi="Times New Roman" w:cs="Times New Roman"/>
          <w:color w:val="000000"/>
          <w:sz w:val="28"/>
          <w:szCs w:val="28"/>
        </w:rPr>
        <w:t xml:space="preserve"> выгоду из решений </w:t>
      </w:r>
      <w:r w:rsidR="00EE36F3">
        <w:rPr>
          <w:rFonts w:ascii="Times New Roman" w:eastAsia="Times New Roman" w:hAnsi="Times New Roman" w:cs="Times New Roman"/>
          <w:color w:val="000000"/>
          <w:sz w:val="28"/>
          <w:szCs w:val="28"/>
        </w:rPr>
        <w:t>или действий (</w:t>
      </w:r>
      <w:r>
        <w:rPr>
          <w:rFonts w:ascii="Times New Roman" w:eastAsia="Times New Roman" w:hAnsi="Times New Roman" w:cs="Times New Roman"/>
          <w:color w:val="000000"/>
          <w:sz w:val="28"/>
          <w:szCs w:val="28"/>
        </w:rPr>
        <w:t>бездействия) указанного лица;</w:t>
      </w:r>
      <w:r w:rsidRPr="006458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родственники государственного гражданского служащего (муниципального служащего) устраиваются на работу в организацию, которая извлекла, извлекает или </w:t>
      </w:r>
      <w:bookmarkStart w:id="22" w:name="YANDEX_37"/>
      <w:bookmarkEnd w:id="22"/>
      <w:r>
        <w:rPr>
          <w:rFonts w:ascii="Times New Roman" w:eastAsia="Times New Roman" w:hAnsi="Times New Roman" w:cs="Times New Roman"/>
          <w:color w:val="000000"/>
          <w:sz w:val="28"/>
          <w:szCs w:val="28"/>
        </w:rPr>
        <w:t xml:space="preserve"> может  извлечь выгоду его из решений или </w:t>
      </w:r>
      <w:bookmarkStart w:id="23" w:name="YANDEX_38"/>
      <w:bookmarkEnd w:id="23"/>
      <w:r>
        <w:rPr>
          <w:rFonts w:ascii="Times New Roman" w:eastAsia="Times New Roman" w:hAnsi="Times New Roman" w:cs="Times New Roman"/>
          <w:color w:val="000000"/>
          <w:sz w:val="28"/>
          <w:szCs w:val="28"/>
        </w:rPr>
        <w:t> действий  (бездействия);</w:t>
      </w:r>
    </w:p>
    <w:p w:rsidR="006458A2" w:rsidRDefault="006458A2" w:rsidP="006458A2">
      <w:pPr>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родственники гражданского служащего (муниципального служащего) </w:t>
      </w:r>
      <w:r w:rsidR="00EE36F3">
        <w:rPr>
          <w:rFonts w:ascii="Times New Roman" w:eastAsia="Times New Roman" w:hAnsi="Times New Roman" w:cs="Times New Roman"/>
          <w:color w:val="000000"/>
          <w:sz w:val="28"/>
          <w:szCs w:val="28"/>
        </w:rPr>
        <w:t>соглашаются принять подарок</w:t>
      </w:r>
      <w:r>
        <w:rPr>
          <w:rFonts w:ascii="Times New Roman" w:eastAsia="Times New Roman" w:hAnsi="Times New Roman" w:cs="Times New Roman"/>
          <w:color w:val="000000"/>
          <w:sz w:val="28"/>
          <w:szCs w:val="28"/>
        </w:rPr>
        <w:t xml:space="preserve"> от организации, которая извлекла, извлекает </w:t>
      </w:r>
      <w:r w:rsidR="00EE36F3">
        <w:rPr>
          <w:rFonts w:ascii="Times New Roman" w:eastAsia="Times New Roman" w:hAnsi="Times New Roman" w:cs="Times New Roman"/>
          <w:color w:val="000000"/>
          <w:sz w:val="28"/>
          <w:szCs w:val="28"/>
        </w:rPr>
        <w:t>или может извлечь</w:t>
      </w:r>
      <w:r>
        <w:rPr>
          <w:rFonts w:ascii="Times New Roman" w:eastAsia="Times New Roman" w:hAnsi="Times New Roman" w:cs="Times New Roman"/>
          <w:color w:val="000000"/>
          <w:sz w:val="28"/>
          <w:szCs w:val="28"/>
        </w:rPr>
        <w:t xml:space="preserve"> выгоду из </w:t>
      </w:r>
      <w:r w:rsidR="00EE36F3">
        <w:rPr>
          <w:rFonts w:ascii="Times New Roman" w:eastAsia="Times New Roman" w:hAnsi="Times New Roman" w:cs="Times New Roman"/>
          <w:color w:val="000000"/>
          <w:sz w:val="28"/>
          <w:szCs w:val="28"/>
        </w:rPr>
        <w:t>его решений</w:t>
      </w:r>
      <w:r>
        <w:rPr>
          <w:rFonts w:ascii="Times New Roman" w:eastAsia="Times New Roman" w:hAnsi="Times New Roman" w:cs="Times New Roman"/>
          <w:color w:val="000000"/>
          <w:sz w:val="28"/>
          <w:szCs w:val="28"/>
        </w:rPr>
        <w:t xml:space="preserve"> </w:t>
      </w:r>
      <w:r w:rsidR="00EE36F3">
        <w:rPr>
          <w:rFonts w:ascii="Times New Roman" w:eastAsia="Times New Roman" w:hAnsi="Times New Roman" w:cs="Times New Roman"/>
          <w:color w:val="000000"/>
          <w:sz w:val="28"/>
          <w:szCs w:val="28"/>
        </w:rPr>
        <w:t>или действий (бездействия) и т.д.</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 взаимодействии с </w:t>
      </w:r>
      <w:r w:rsidR="00EE36F3">
        <w:rPr>
          <w:rFonts w:ascii="Times New Roman" w:eastAsia="Times New Roman" w:hAnsi="Times New Roman" w:cs="Times New Roman"/>
          <w:b/>
          <w:bCs/>
          <w:color w:val="000000"/>
          <w:sz w:val="28"/>
          <w:szCs w:val="28"/>
        </w:rPr>
        <w:t>гражданами и представителями</w:t>
      </w:r>
      <w:r>
        <w:rPr>
          <w:rFonts w:ascii="Times New Roman" w:eastAsia="Times New Roman" w:hAnsi="Times New Roman" w:cs="Times New Roman"/>
          <w:b/>
          <w:bCs/>
          <w:color w:val="000000"/>
          <w:sz w:val="28"/>
          <w:szCs w:val="28"/>
        </w:rPr>
        <w:t xml:space="preserve"> организаций государственным гражданским служащим и муниципальным служащим рекомендуется воздерживаться:</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от употребления </w:t>
      </w:r>
      <w:r w:rsidR="00EE36F3">
        <w:rPr>
          <w:rFonts w:ascii="Times New Roman" w:eastAsia="Times New Roman" w:hAnsi="Times New Roman" w:cs="Times New Roman"/>
          <w:color w:val="000000"/>
          <w:sz w:val="28"/>
          <w:szCs w:val="28"/>
        </w:rPr>
        <w:t>выражений и совершения</w:t>
      </w:r>
      <w:r>
        <w:rPr>
          <w:rFonts w:ascii="Times New Roman" w:eastAsia="Times New Roman" w:hAnsi="Times New Roman" w:cs="Times New Roman"/>
          <w:color w:val="000000"/>
          <w:sz w:val="28"/>
          <w:szCs w:val="28"/>
        </w:rPr>
        <w:t xml:space="preserve"> </w:t>
      </w:r>
      <w:r w:rsidR="00EE36F3">
        <w:rPr>
          <w:rFonts w:ascii="Times New Roman" w:eastAsia="Times New Roman" w:hAnsi="Times New Roman" w:cs="Times New Roman"/>
          <w:color w:val="000000"/>
          <w:sz w:val="28"/>
          <w:szCs w:val="28"/>
        </w:rPr>
        <w:t>жестов, которые</w:t>
      </w:r>
      <w:r>
        <w:rPr>
          <w:rFonts w:ascii="Times New Roman" w:eastAsia="Times New Roman" w:hAnsi="Times New Roman" w:cs="Times New Roman"/>
          <w:color w:val="000000"/>
          <w:sz w:val="28"/>
          <w:szCs w:val="28"/>
        </w:rPr>
        <w:t xml:space="preserve">  </w:t>
      </w:r>
      <w:bookmarkStart w:id="24" w:name="YANDEX_46"/>
      <w:bookmarkEnd w:id="24"/>
      <w:r>
        <w:rPr>
          <w:rFonts w:ascii="Times New Roman" w:eastAsia="Times New Roman" w:hAnsi="Times New Roman" w:cs="Times New Roman"/>
          <w:color w:val="000000"/>
          <w:sz w:val="28"/>
          <w:szCs w:val="28"/>
        </w:rPr>
        <w:t xml:space="preserve"> могут  </w:t>
      </w:r>
      <w:bookmarkStart w:id="25" w:name="YANDEX_47"/>
      <w:bookmarkEnd w:id="25"/>
      <w:r>
        <w:rPr>
          <w:rFonts w:ascii="Times New Roman" w:eastAsia="Times New Roman" w:hAnsi="Times New Roman" w:cs="Times New Roman"/>
          <w:color w:val="000000"/>
          <w:sz w:val="28"/>
          <w:szCs w:val="28"/>
        </w:rPr>
        <w:t xml:space="preserve"> быть  </w:t>
      </w:r>
      <w:bookmarkStart w:id="26" w:name="YANDEX_48"/>
      <w:bookmarkEnd w:id="26"/>
      <w:r>
        <w:rPr>
          <w:rFonts w:ascii="Times New Roman" w:eastAsia="Times New Roman" w:hAnsi="Times New Roman" w:cs="Times New Roman"/>
          <w:color w:val="000000"/>
          <w:sz w:val="28"/>
          <w:szCs w:val="28"/>
        </w:rPr>
        <w:t> </w:t>
      </w:r>
      <w:r w:rsidR="00EE36F3">
        <w:rPr>
          <w:rFonts w:ascii="Times New Roman" w:eastAsia="Times New Roman" w:hAnsi="Times New Roman" w:cs="Times New Roman"/>
          <w:color w:val="000000"/>
          <w:sz w:val="28"/>
          <w:szCs w:val="28"/>
        </w:rPr>
        <w:t>восприняты окружающими</w:t>
      </w:r>
      <w:r>
        <w:rPr>
          <w:rFonts w:ascii="Times New Roman" w:eastAsia="Times New Roman" w:hAnsi="Times New Roman" w:cs="Times New Roman"/>
          <w:color w:val="000000"/>
          <w:sz w:val="28"/>
          <w:szCs w:val="28"/>
        </w:rPr>
        <w:t xml:space="preserve"> как просьба (намек) о даче взятки и которые могут быть восприняты окружающими как  </w:t>
      </w:r>
      <w:bookmarkStart w:id="27" w:name="YANDEX_56"/>
      <w:bookmarkEnd w:id="27"/>
      <w:r>
        <w:rPr>
          <w:rFonts w:ascii="Times New Roman" w:eastAsia="Times New Roman" w:hAnsi="Times New Roman" w:cs="Times New Roman"/>
          <w:color w:val="000000"/>
          <w:sz w:val="28"/>
          <w:szCs w:val="28"/>
        </w:rPr>
        <w:t xml:space="preserve"> согласие  </w:t>
      </w:r>
      <w:bookmarkStart w:id="28" w:name="YANDEX_57"/>
      <w:bookmarkEnd w:id="28"/>
      <w:r>
        <w:rPr>
          <w:rFonts w:ascii="Times New Roman" w:eastAsia="Times New Roman" w:hAnsi="Times New Roman" w:cs="Times New Roman"/>
          <w:color w:val="000000"/>
          <w:sz w:val="28"/>
          <w:szCs w:val="28"/>
        </w:rPr>
        <w:t xml:space="preserve"> принять  </w:t>
      </w:r>
      <w:bookmarkStart w:id="29" w:name="YANDEX_58"/>
      <w:bookmarkEnd w:id="29"/>
      <w:r>
        <w:rPr>
          <w:rFonts w:ascii="Times New Roman" w:eastAsia="Times New Roman" w:hAnsi="Times New Roman" w:cs="Times New Roman"/>
          <w:color w:val="000000"/>
          <w:sz w:val="28"/>
          <w:szCs w:val="28"/>
        </w:rPr>
        <w:t> </w:t>
      </w:r>
      <w:r w:rsidR="00EE36F3">
        <w:rPr>
          <w:rFonts w:ascii="Times New Roman" w:eastAsia="Times New Roman" w:hAnsi="Times New Roman" w:cs="Times New Roman"/>
          <w:color w:val="000000"/>
          <w:sz w:val="28"/>
          <w:szCs w:val="28"/>
        </w:rPr>
        <w:t>взятку или</w:t>
      </w:r>
      <w:r>
        <w:rPr>
          <w:rFonts w:ascii="Times New Roman" w:eastAsia="Times New Roman" w:hAnsi="Times New Roman" w:cs="Times New Roman"/>
          <w:color w:val="000000"/>
          <w:sz w:val="28"/>
          <w:szCs w:val="28"/>
        </w:rPr>
        <w:t xml:space="preserve"> как просьба о </w:t>
      </w:r>
      <w:r w:rsidR="00EE36F3">
        <w:rPr>
          <w:rFonts w:ascii="Times New Roman" w:eastAsia="Times New Roman" w:hAnsi="Times New Roman" w:cs="Times New Roman"/>
          <w:color w:val="000000"/>
          <w:sz w:val="28"/>
          <w:szCs w:val="28"/>
        </w:rPr>
        <w:t>даче взятки</w:t>
      </w:r>
      <w:r>
        <w:rPr>
          <w:rFonts w:ascii="Times New Roman" w:eastAsia="Times New Roman" w:hAnsi="Times New Roman" w:cs="Times New Roman"/>
          <w:color w:val="000000"/>
          <w:sz w:val="28"/>
          <w:szCs w:val="28"/>
        </w:rPr>
        <w:t>.</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К числу таких выражений относятся, </w:t>
      </w:r>
      <w:r w:rsidR="00EE36F3">
        <w:rPr>
          <w:rFonts w:ascii="Times New Roman" w:eastAsia="Times New Roman" w:hAnsi="Times New Roman" w:cs="Times New Roman"/>
          <w:i/>
          <w:iCs/>
          <w:color w:val="000000"/>
          <w:sz w:val="28"/>
          <w:szCs w:val="28"/>
        </w:rPr>
        <w:t>например,</w:t>
      </w:r>
      <w:r>
        <w:rPr>
          <w:rFonts w:ascii="Times New Roman" w:eastAsia="Times New Roman" w:hAnsi="Times New Roman" w:cs="Times New Roman"/>
          <w:i/>
          <w:iCs/>
          <w:color w:val="000000"/>
          <w:sz w:val="28"/>
          <w:szCs w:val="28"/>
        </w:rPr>
        <w:t xml:space="preserve">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30" w:name="YANDEX_60"/>
      <w:bookmarkEnd w:id="30"/>
      <w:r>
        <w:rPr>
          <w:rFonts w:ascii="Times New Roman" w:eastAsia="Times New Roman" w:hAnsi="Times New Roman" w:cs="Times New Roman"/>
          <w:i/>
          <w:iCs/>
          <w:color w:val="000000"/>
          <w:sz w:val="28"/>
          <w:szCs w:val="28"/>
        </w:rPr>
        <w:t> </w:t>
      </w:r>
      <w:r w:rsidR="00EE36F3">
        <w:rPr>
          <w:rFonts w:ascii="Times New Roman" w:eastAsia="Times New Roman" w:hAnsi="Times New Roman" w:cs="Times New Roman"/>
          <w:i/>
          <w:iCs/>
          <w:color w:val="000000"/>
          <w:sz w:val="28"/>
          <w:szCs w:val="28"/>
        </w:rPr>
        <w:t>и т.д.</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от обсуждения определенных тем с представителями </w:t>
      </w:r>
      <w:r w:rsidR="00EE36F3">
        <w:rPr>
          <w:rFonts w:ascii="Times New Roman" w:eastAsia="Times New Roman" w:hAnsi="Times New Roman" w:cs="Times New Roman"/>
          <w:color w:val="000000"/>
          <w:sz w:val="28"/>
          <w:szCs w:val="28"/>
        </w:rPr>
        <w:t>организаций и гражданами</w:t>
      </w:r>
      <w:r>
        <w:rPr>
          <w:rFonts w:ascii="Times New Roman" w:eastAsia="Times New Roman" w:hAnsi="Times New Roman" w:cs="Times New Roman"/>
          <w:color w:val="000000"/>
          <w:sz w:val="28"/>
          <w:szCs w:val="28"/>
        </w:rPr>
        <w:t xml:space="preserve">, особенно с теми из них, чья выгода зависит от </w:t>
      </w:r>
      <w:r w:rsidR="00EE36F3">
        <w:rPr>
          <w:rFonts w:ascii="Times New Roman" w:eastAsia="Times New Roman" w:hAnsi="Times New Roman" w:cs="Times New Roman"/>
          <w:color w:val="000000"/>
          <w:sz w:val="28"/>
          <w:szCs w:val="28"/>
        </w:rPr>
        <w:t>решений и</w:t>
      </w:r>
      <w:r>
        <w:rPr>
          <w:rFonts w:ascii="Times New Roman" w:eastAsia="Times New Roman" w:hAnsi="Times New Roman" w:cs="Times New Roman"/>
          <w:color w:val="000000"/>
          <w:sz w:val="28"/>
          <w:szCs w:val="28"/>
        </w:rPr>
        <w:t xml:space="preserve">  </w:t>
      </w:r>
      <w:bookmarkStart w:id="31" w:name="YANDEX_63"/>
      <w:bookmarkEnd w:id="31"/>
      <w:r>
        <w:rPr>
          <w:rFonts w:ascii="Times New Roman" w:eastAsia="Times New Roman" w:hAnsi="Times New Roman" w:cs="Times New Roman"/>
          <w:color w:val="000000"/>
          <w:sz w:val="28"/>
          <w:szCs w:val="28"/>
        </w:rPr>
        <w:t> </w:t>
      </w:r>
      <w:r w:rsidR="00EE36F3">
        <w:rPr>
          <w:rFonts w:ascii="Times New Roman" w:eastAsia="Times New Roman" w:hAnsi="Times New Roman" w:cs="Times New Roman"/>
          <w:color w:val="000000"/>
          <w:sz w:val="28"/>
          <w:szCs w:val="28"/>
        </w:rPr>
        <w:t>действий государственного</w:t>
      </w:r>
      <w:r>
        <w:rPr>
          <w:rFonts w:ascii="Times New Roman" w:eastAsia="Times New Roman" w:hAnsi="Times New Roman" w:cs="Times New Roman"/>
          <w:color w:val="000000"/>
          <w:sz w:val="28"/>
          <w:szCs w:val="28"/>
        </w:rPr>
        <w:t xml:space="preserve"> гражданского служащего (муниципального служащего).</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К числу таких тем относятся, например:</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низкий уровень заработной платы государственного гражданского служащего (муниципального служащего) </w:t>
      </w:r>
      <w:bookmarkStart w:id="32" w:name="YANDEX_64"/>
      <w:bookmarkEnd w:id="32"/>
      <w:r>
        <w:rPr>
          <w:rFonts w:ascii="Times New Roman" w:eastAsia="Times New Roman" w:hAnsi="Times New Roman" w:cs="Times New Roman"/>
          <w:i/>
          <w:iCs/>
          <w:color w:val="000000"/>
          <w:sz w:val="28"/>
          <w:szCs w:val="28"/>
        </w:rPr>
        <w:t> и  нехватка денежных средств на реализацию тех или иных нужд;</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отсутствие работы у родственников государственного гражданского служащего (муниципального служащего);</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lastRenderedPageBreak/>
        <w:t xml:space="preserve">- необходимость поступления детей государственного гражданского служащего (муниципального служащего)  в образовательные учреждения </w:t>
      </w:r>
      <w:bookmarkStart w:id="33" w:name="YANDEX_65"/>
      <w:bookmarkEnd w:id="33"/>
      <w:r>
        <w:rPr>
          <w:rFonts w:ascii="Times New Roman" w:eastAsia="Times New Roman" w:hAnsi="Times New Roman" w:cs="Times New Roman"/>
          <w:i/>
          <w:iCs/>
          <w:color w:val="000000"/>
          <w:sz w:val="28"/>
          <w:szCs w:val="28"/>
        </w:rPr>
        <w:t> и  т.д.</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 совершения государственным гражданским служащим (муниципальным служащим) определенных действий, которые могут восприниматься </w:t>
      </w:r>
      <w:bookmarkStart w:id="34" w:name="YANDEX_69"/>
      <w:bookmarkEnd w:id="34"/>
      <w:r>
        <w:rPr>
          <w:rFonts w:ascii="Times New Roman" w:eastAsia="Times New Roman" w:hAnsi="Times New Roman" w:cs="Times New Roman"/>
          <w:color w:val="000000"/>
          <w:sz w:val="28"/>
          <w:szCs w:val="28"/>
        </w:rPr>
        <w:t xml:space="preserve"> как  </w:t>
      </w:r>
      <w:bookmarkStart w:id="35" w:name="YANDEX_70"/>
      <w:bookmarkEnd w:id="35"/>
      <w:r>
        <w:rPr>
          <w:rFonts w:ascii="Times New Roman" w:eastAsia="Times New Roman" w:hAnsi="Times New Roman" w:cs="Times New Roman"/>
          <w:color w:val="000000"/>
          <w:sz w:val="28"/>
          <w:szCs w:val="28"/>
        </w:rPr>
        <w:t xml:space="preserve"> согласие  </w:t>
      </w:r>
      <w:bookmarkStart w:id="36" w:name="YANDEX_71"/>
      <w:bookmarkEnd w:id="36"/>
      <w:r>
        <w:rPr>
          <w:rFonts w:ascii="Times New Roman" w:eastAsia="Times New Roman" w:hAnsi="Times New Roman" w:cs="Times New Roman"/>
          <w:color w:val="000000"/>
          <w:sz w:val="28"/>
          <w:szCs w:val="28"/>
        </w:rPr>
        <w:t xml:space="preserve"> принять  </w:t>
      </w:r>
      <w:bookmarkStart w:id="37" w:name="YANDEX_72"/>
      <w:bookmarkEnd w:id="37"/>
      <w:r>
        <w:rPr>
          <w:rFonts w:ascii="Times New Roman" w:eastAsia="Times New Roman" w:hAnsi="Times New Roman" w:cs="Times New Roman"/>
          <w:color w:val="000000"/>
          <w:sz w:val="28"/>
          <w:szCs w:val="28"/>
        </w:rPr>
        <w:t xml:space="preserve"> взятку  или просьба о даче </w:t>
      </w:r>
      <w:bookmarkStart w:id="38" w:name="YANDEX_73"/>
      <w:bookmarkEnd w:id="38"/>
      <w:r>
        <w:rPr>
          <w:rFonts w:ascii="Times New Roman" w:eastAsia="Times New Roman" w:hAnsi="Times New Roman" w:cs="Times New Roman"/>
          <w:color w:val="000000"/>
          <w:sz w:val="28"/>
          <w:szCs w:val="28"/>
        </w:rPr>
        <w:t> взятки .</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К числу таких </w:t>
      </w:r>
      <w:bookmarkStart w:id="39" w:name="YANDEX_74"/>
      <w:bookmarkEnd w:id="39"/>
      <w:r>
        <w:rPr>
          <w:rFonts w:ascii="Times New Roman" w:eastAsia="Times New Roman" w:hAnsi="Times New Roman" w:cs="Times New Roman"/>
          <w:i/>
          <w:iCs/>
          <w:color w:val="000000"/>
          <w:sz w:val="28"/>
          <w:szCs w:val="28"/>
        </w:rPr>
        <w:t> действий  относятся, например:</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регулярное получение подарков, даже стоимостью менее 3000 рублей;</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40" w:name="YANDEX_75"/>
      <w:bookmarkEnd w:id="40"/>
      <w:r>
        <w:rPr>
          <w:rFonts w:ascii="Times New Roman" w:eastAsia="Times New Roman" w:hAnsi="Times New Roman" w:cs="Times New Roman"/>
          <w:i/>
          <w:iCs/>
          <w:color w:val="000000"/>
          <w:sz w:val="28"/>
          <w:szCs w:val="28"/>
        </w:rPr>
        <w:t xml:space="preserve"> может  извлечь выгоду из решений или </w:t>
      </w:r>
      <w:bookmarkStart w:id="41" w:name="YANDEX_76"/>
      <w:bookmarkEnd w:id="41"/>
      <w:r>
        <w:rPr>
          <w:rFonts w:ascii="Times New Roman" w:eastAsia="Times New Roman" w:hAnsi="Times New Roman" w:cs="Times New Roman"/>
          <w:i/>
          <w:iCs/>
          <w:color w:val="000000"/>
          <w:sz w:val="28"/>
          <w:szCs w:val="28"/>
        </w:rPr>
        <w:t> действий  (бездействия) государственного гражданского служащего (муниципального служащего).</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от </w:t>
      </w:r>
      <w:bookmarkStart w:id="42" w:name="YANDEX_77"/>
      <w:bookmarkEnd w:id="42"/>
      <w:r>
        <w:rPr>
          <w:rFonts w:ascii="Times New Roman" w:eastAsia="Times New Roman" w:hAnsi="Times New Roman" w:cs="Times New Roman"/>
          <w:color w:val="000000"/>
          <w:sz w:val="28"/>
          <w:szCs w:val="28"/>
        </w:rPr>
        <w:t xml:space="preserve"> высказывания  определенных предложений и совершения действий, </w:t>
      </w:r>
      <w:bookmarkStart w:id="43" w:name="YANDEX_80"/>
      <w:bookmarkEnd w:id="43"/>
      <w:r>
        <w:rPr>
          <w:rFonts w:ascii="Times New Roman" w:eastAsia="Times New Roman" w:hAnsi="Times New Roman" w:cs="Times New Roman"/>
          <w:color w:val="000000"/>
          <w:sz w:val="28"/>
          <w:szCs w:val="28"/>
        </w:rPr>
        <w:t xml:space="preserve"> которые  </w:t>
      </w:r>
      <w:bookmarkStart w:id="44" w:name="YANDEX_81"/>
      <w:bookmarkEnd w:id="44"/>
      <w:r>
        <w:rPr>
          <w:rFonts w:ascii="Times New Roman" w:eastAsia="Times New Roman" w:hAnsi="Times New Roman" w:cs="Times New Roman"/>
          <w:color w:val="000000"/>
          <w:sz w:val="28"/>
          <w:szCs w:val="28"/>
        </w:rPr>
        <w:t xml:space="preserve"> могут  восприниматься как просьба о даче </w:t>
      </w:r>
      <w:bookmarkStart w:id="45" w:name="YANDEX_82"/>
      <w:bookmarkEnd w:id="45"/>
      <w:r>
        <w:rPr>
          <w:rFonts w:ascii="Times New Roman" w:eastAsia="Times New Roman" w:hAnsi="Times New Roman" w:cs="Times New Roman"/>
          <w:color w:val="000000"/>
          <w:sz w:val="28"/>
          <w:szCs w:val="28"/>
        </w:rPr>
        <w:t xml:space="preserve"> взятки , особенно если они адресованы представителям организаций </w:t>
      </w:r>
      <w:bookmarkStart w:id="46" w:name="YANDEX_83"/>
      <w:bookmarkEnd w:id="46"/>
      <w:r>
        <w:rPr>
          <w:rFonts w:ascii="Times New Roman" w:eastAsia="Times New Roman" w:hAnsi="Times New Roman" w:cs="Times New Roman"/>
          <w:color w:val="000000"/>
          <w:sz w:val="28"/>
          <w:szCs w:val="28"/>
        </w:rPr>
        <w:t xml:space="preserve"> и  гражданам, чья выгода зависит от решений служащих и работников, даже в том случае, когда такие предложения или </w:t>
      </w:r>
      <w:bookmarkStart w:id="47" w:name="YANDEX_84"/>
      <w:bookmarkEnd w:id="47"/>
      <w:r>
        <w:rPr>
          <w:rFonts w:ascii="Times New Roman" w:eastAsia="Times New Roman" w:hAnsi="Times New Roman" w:cs="Times New Roman"/>
          <w:color w:val="000000"/>
          <w:sz w:val="28"/>
          <w:szCs w:val="28"/>
        </w:rPr>
        <w:t> действия  продиктованы благими намерениями и никак не связаны с личной выгодой служащего или работника.</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предоставить государственному гражданскому служащему (муниципальному служащему) и/или его родственникам скидку;</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(муниципального) контракта, подготовки необходимых документов;</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внести деньги в конкретный благотворительный фонд;</w:t>
      </w: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поддержать конкретную спортивную команду и т.д.</w:t>
      </w:r>
    </w:p>
    <w:p w:rsidR="006458A2" w:rsidRDefault="006458A2" w:rsidP="006458A2">
      <w:pPr>
        <w:autoSpaceDE w:val="0"/>
        <w:autoSpaceDN w:val="0"/>
        <w:adjustRightInd w:val="0"/>
        <w:spacing w:after="0" w:line="240" w:lineRule="auto"/>
        <w:ind w:firstLine="567"/>
        <w:jc w:val="both"/>
        <w:rPr>
          <w:rFonts w:ascii="Times New Roman" w:hAnsi="Times New Roman" w:cs="Times New Roman"/>
          <w:b/>
          <w:sz w:val="28"/>
          <w:szCs w:val="28"/>
        </w:rPr>
      </w:pPr>
    </w:p>
    <w:p w:rsidR="006458A2" w:rsidRDefault="006458A2" w:rsidP="006458A2">
      <w:pPr>
        <w:autoSpaceDE w:val="0"/>
        <w:autoSpaceDN w:val="0"/>
        <w:adjustRightInd w:val="0"/>
        <w:spacing w:after="0" w:line="240" w:lineRule="auto"/>
        <w:ind w:firstLine="567"/>
        <w:jc w:val="both"/>
        <w:rPr>
          <w:rFonts w:ascii="Times New Roman" w:hAnsi="Times New Roman" w:cs="Times New Roman"/>
          <w:sz w:val="28"/>
          <w:szCs w:val="28"/>
        </w:rPr>
      </w:pPr>
    </w:p>
    <w:p w:rsidR="006458A2" w:rsidRDefault="006458A2" w:rsidP="006458A2">
      <w:pPr>
        <w:spacing w:after="0" w:line="240" w:lineRule="auto"/>
        <w:ind w:firstLine="567"/>
        <w:jc w:val="both"/>
        <w:rPr>
          <w:rFonts w:ascii="Times New Roman" w:eastAsia="Times New Roman" w:hAnsi="Times New Roman" w:cs="Times New Roman"/>
          <w:color w:val="000000"/>
          <w:sz w:val="28"/>
          <w:szCs w:val="28"/>
        </w:rPr>
      </w:pPr>
    </w:p>
    <w:p w:rsidR="006458A2" w:rsidRPr="006458A2" w:rsidRDefault="006458A2" w:rsidP="006458A2"/>
    <w:sectPr w:rsidR="006458A2" w:rsidRPr="00645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7E"/>
    <w:rsid w:val="00173B64"/>
    <w:rsid w:val="006458A2"/>
    <w:rsid w:val="00EE36F3"/>
    <w:rsid w:val="00FB7E7C"/>
    <w:rsid w:val="00FC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8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802">
      <w:bodyDiv w:val="1"/>
      <w:marLeft w:val="0"/>
      <w:marRight w:val="0"/>
      <w:marTop w:val="0"/>
      <w:marBottom w:val="0"/>
      <w:divBdr>
        <w:top w:val="none" w:sz="0" w:space="0" w:color="auto"/>
        <w:left w:val="none" w:sz="0" w:space="0" w:color="auto"/>
        <w:bottom w:val="none" w:sz="0" w:space="0" w:color="auto"/>
        <w:right w:val="none" w:sz="0" w:space="0" w:color="auto"/>
      </w:divBdr>
    </w:div>
    <w:div w:id="171727687">
      <w:bodyDiv w:val="1"/>
      <w:marLeft w:val="0"/>
      <w:marRight w:val="0"/>
      <w:marTop w:val="0"/>
      <w:marBottom w:val="0"/>
      <w:divBdr>
        <w:top w:val="none" w:sz="0" w:space="0" w:color="auto"/>
        <w:left w:val="none" w:sz="0" w:space="0" w:color="auto"/>
        <w:bottom w:val="none" w:sz="0" w:space="0" w:color="auto"/>
        <w:right w:val="none" w:sz="0" w:space="0" w:color="auto"/>
      </w:divBdr>
    </w:div>
    <w:div w:id="182013688">
      <w:bodyDiv w:val="1"/>
      <w:marLeft w:val="0"/>
      <w:marRight w:val="0"/>
      <w:marTop w:val="0"/>
      <w:marBottom w:val="0"/>
      <w:divBdr>
        <w:top w:val="none" w:sz="0" w:space="0" w:color="auto"/>
        <w:left w:val="none" w:sz="0" w:space="0" w:color="auto"/>
        <w:bottom w:val="none" w:sz="0" w:space="0" w:color="auto"/>
        <w:right w:val="none" w:sz="0" w:space="0" w:color="auto"/>
      </w:divBdr>
    </w:div>
    <w:div w:id="198208707">
      <w:bodyDiv w:val="1"/>
      <w:marLeft w:val="0"/>
      <w:marRight w:val="0"/>
      <w:marTop w:val="0"/>
      <w:marBottom w:val="0"/>
      <w:divBdr>
        <w:top w:val="none" w:sz="0" w:space="0" w:color="auto"/>
        <w:left w:val="none" w:sz="0" w:space="0" w:color="auto"/>
        <w:bottom w:val="none" w:sz="0" w:space="0" w:color="auto"/>
        <w:right w:val="none" w:sz="0" w:space="0" w:color="auto"/>
      </w:divBdr>
    </w:div>
    <w:div w:id="214590994">
      <w:bodyDiv w:val="1"/>
      <w:marLeft w:val="0"/>
      <w:marRight w:val="0"/>
      <w:marTop w:val="0"/>
      <w:marBottom w:val="0"/>
      <w:divBdr>
        <w:top w:val="none" w:sz="0" w:space="0" w:color="auto"/>
        <w:left w:val="none" w:sz="0" w:space="0" w:color="auto"/>
        <w:bottom w:val="none" w:sz="0" w:space="0" w:color="auto"/>
        <w:right w:val="none" w:sz="0" w:space="0" w:color="auto"/>
      </w:divBdr>
    </w:div>
    <w:div w:id="225772675">
      <w:bodyDiv w:val="1"/>
      <w:marLeft w:val="0"/>
      <w:marRight w:val="0"/>
      <w:marTop w:val="0"/>
      <w:marBottom w:val="0"/>
      <w:divBdr>
        <w:top w:val="none" w:sz="0" w:space="0" w:color="auto"/>
        <w:left w:val="none" w:sz="0" w:space="0" w:color="auto"/>
        <w:bottom w:val="none" w:sz="0" w:space="0" w:color="auto"/>
        <w:right w:val="none" w:sz="0" w:space="0" w:color="auto"/>
      </w:divBdr>
    </w:div>
    <w:div w:id="337930665">
      <w:bodyDiv w:val="1"/>
      <w:marLeft w:val="0"/>
      <w:marRight w:val="0"/>
      <w:marTop w:val="0"/>
      <w:marBottom w:val="0"/>
      <w:divBdr>
        <w:top w:val="none" w:sz="0" w:space="0" w:color="auto"/>
        <w:left w:val="none" w:sz="0" w:space="0" w:color="auto"/>
        <w:bottom w:val="none" w:sz="0" w:space="0" w:color="auto"/>
        <w:right w:val="none" w:sz="0" w:space="0" w:color="auto"/>
      </w:divBdr>
    </w:div>
    <w:div w:id="419067026">
      <w:bodyDiv w:val="1"/>
      <w:marLeft w:val="0"/>
      <w:marRight w:val="0"/>
      <w:marTop w:val="0"/>
      <w:marBottom w:val="0"/>
      <w:divBdr>
        <w:top w:val="none" w:sz="0" w:space="0" w:color="auto"/>
        <w:left w:val="none" w:sz="0" w:space="0" w:color="auto"/>
        <w:bottom w:val="none" w:sz="0" w:space="0" w:color="auto"/>
        <w:right w:val="none" w:sz="0" w:space="0" w:color="auto"/>
      </w:divBdr>
    </w:div>
    <w:div w:id="470832427">
      <w:bodyDiv w:val="1"/>
      <w:marLeft w:val="0"/>
      <w:marRight w:val="0"/>
      <w:marTop w:val="0"/>
      <w:marBottom w:val="0"/>
      <w:divBdr>
        <w:top w:val="none" w:sz="0" w:space="0" w:color="auto"/>
        <w:left w:val="none" w:sz="0" w:space="0" w:color="auto"/>
        <w:bottom w:val="none" w:sz="0" w:space="0" w:color="auto"/>
        <w:right w:val="none" w:sz="0" w:space="0" w:color="auto"/>
      </w:divBdr>
    </w:div>
    <w:div w:id="625697515">
      <w:bodyDiv w:val="1"/>
      <w:marLeft w:val="0"/>
      <w:marRight w:val="0"/>
      <w:marTop w:val="0"/>
      <w:marBottom w:val="0"/>
      <w:divBdr>
        <w:top w:val="none" w:sz="0" w:space="0" w:color="auto"/>
        <w:left w:val="none" w:sz="0" w:space="0" w:color="auto"/>
        <w:bottom w:val="none" w:sz="0" w:space="0" w:color="auto"/>
        <w:right w:val="none" w:sz="0" w:space="0" w:color="auto"/>
      </w:divBdr>
    </w:div>
    <w:div w:id="1036396713">
      <w:bodyDiv w:val="1"/>
      <w:marLeft w:val="0"/>
      <w:marRight w:val="0"/>
      <w:marTop w:val="0"/>
      <w:marBottom w:val="0"/>
      <w:divBdr>
        <w:top w:val="none" w:sz="0" w:space="0" w:color="auto"/>
        <w:left w:val="none" w:sz="0" w:space="0" w:color="auto"/>
        <w:bottom w:val="none" w:sz="0" w:space="0" w:color="auto"/>
        <w:right w:val="none" w:sz="0" w:space="0" w:color="auto"/>
      </w:divBdr>
    </w:div>
    <w:div w:id="1095829237">
      <w:bodyDiv w:val="1"/>
      <w:marLeft w:val="0"/>
      <w:marRight w:val="0"/>
      <w:marTop w:val="0"/>
      <w:marBottom w:val="0"/>
      <w:divBdr>
        <w:top w:val="none" w:sz="0" w:space="0" w:color="auto"/>
        <w:left w:val="none" w:sz="0" w:space="0" w:color="auto"/>
        <w:bottom w:val="none" w:sz="0" w:space="0" w:color="auto"/>
        <w:right w:val="none" w:sz="0" w:space="0" w:color="auto"/>
      </w:divBdr>
    </w:div>
    <w:div w:id="1174805090">
      <w:bodyDiv w:val="1"/>
      <w:marLeft w:val="0"/>
      <w:marRight w:val="0"/>
      <w:marTop w:val="0"/>
      <w:marBottom w:val="0"/>
      <w:divBdr>
        <w:top w:val="none" w:sz="0" w:space="0" w:color="auto"/>
        <w:left w:val="none" w:sz="0" w:space="0" w:color="auto"/>
        <w:bottom w:val="none" w:sz="0" w:space="0" w:color="auto"/>
        <w:right w:val="none" w:sz="0" w:space="0" w:color="auto"/>
      </w:divBdr>
    </w:div>
    <w:div w:id="1182662723">
      <w:bodyDiv w:val="1"/>
      <w:marLeft w:val="0"/>
      <w:marRight w:val="0"/>
      <w:marTop w:val="0"/>
      <w:marBottom w:val="0"/>
      <w:divBdr>
        <w:top w:val="none" w:sz="0" w:space="0" w:color="auto"/>
        <w:left w:val="none" w:sz="0" w:space="0" w:color="auto"/>
        <w:bottom w:val="none" w:sz="0" w:space="0" w:color="auto"/>
        <w:right w:val="none" w:sz="0" w:space="0" w:color="auto"/>
      </w:divBdr>
    </w:div>
    <w:div w:id="1278172521">
      <w:bodyDiv w:val="1"/>
      <w:marLeft w:val="0"/>
      <w:marRight w:val="0"/>
      <w:marTop w:val="0"/>
      <w:marBottom w:val="0"/>
      <w:divBdr>
        <w:top w:val="none" w:sz="0" w:space="0" w:color="auto"/>
        <w:left w:val="none" w:sz="0" w:space="0" w:color="auto"/>
        <w:bottom w:val="none" w:sz="0" w:space="0" w:color="auto"/>
        <w:right w:val="none" w:sz="0" w:space="0" w:color="auto"/>
      </w:divBdr>
    </w:div>
    <w:div w:id="1377585888">
      <w:bodyDiv w:val="1"/>
      <w:marLeft w:val="0"/>
      <w:marRight w:val="0"/>
      <w:marTop w:val="0"/>
      <w:marBottom w:val="0"/>
      <w:divBdr>
        <w:top w:val="none" w:sz="0" w:space="0" w:color="auto"/>
        <w:left w:val="none" w:sz="0" w:space="0" w:color="auto"/>
        <w:bottom w:val="none" w:sz="0" w:space="0" w:color="auto"/>
        <w:right w:val="none" w:sz="0" w:space="0" w:color="auto"/>
      </w:divBdr>
    </w:div>
    <w:div w:id="1481000402">
      <w:bodyDiv w:val="1"/>
      <w:marLeft w:val="0"/>
      <w:marRight w:val="0"/>
      <w:marTop w:val="0"/>
      <w:marBottom w:val="0"/>
      <w:divBdr>
        <w:top w:val="none" w:sz="0" w:space="0" w:color="auto"/>
        <w:left w:val="none" w:sz="0" w:space="0" w:color="auto"/>
        <w:bottom w:val="none" w:sz="0" w:space="0" w:color="auto"/>
        <w:right w:val="none" w:sz="0" w:space="0" w:color="auto"/>
      </w:divBdr>
    </w:div>
    <w:div w:id="1684437066">
      <w:bodyDiv w:val="1"/>
      <w:marLeft w:val="0"/>
      <w:marRight w:val="0"/>
      <w:marTop w:val="0"/>
      <w:marBottom w:val="0"/>
      <w:divBdr>
        <w:top w:val="none" w:sz="0" w:space="0" w:color="auto"/>
        <w:left w:val="none" w:sz="0" w:space="0" w:color="auto"/>
        <w:bottom w:val="none" w:sz="0" w:space="0" w:color="auto"/>
        <w:right w:val="none" w:sz="0" w:space="0" w:color="auto"/>
      </w:divBdr>
    </w:div>
    <w:div w:id="1716347833">
      <w:bodyDiv w:val="1"/>
      <w:marLeft w:val="0"/>
      <w:marRight w:val="0"/>
      <w:marTop w:val="0"/>
      <w:marBottom w:val="0"/>
      <w:divBdr>
        <w:top w:val="none" w:sz="0" w:space="0" w:color="auto"/>
        <w:left w:val="none" w:sz="0" w:space="0" w:color="auto"/>
        <w:bottom w:val="none" w:sz="0" w:space="0" w:color="auto"/>
        <w:right w:val="none" w:sz="0" w:space="0" w:color="auto"/>
      </w:divBdr>
    </w:div>
    <w:div w:id="1789856361">
      <w:bodyDiv w:val="1"/>
      <w:marLeft w:val="0"/>
      <w:marRight w:val="0"/>
      <w:marTop w:val="0"/>
      <w:marBottom w:val="0"/>
      <w:divBdr>
        <w:top w:val="none" w:sz="0" w:space="0" w:color="auto"/>
        <w:left w:val="none" w:sz="0" w:space="0" w:color="auto"/>
        <w:bottom w:val="none" w:sz="0" w:space="0" w:color="auto"/>
        <w:right w:val="none" w:sz="0" w:space="0" w:color="auto"/>
      </w:divBdr>
    </w:div>
    <w:div w:id="1792287927">
      <w:bodyDiv w:val="1"/>
      <w:marLeft w:val="0"/>
      <w:marRight w:val="0"/>
      <w:marTop w:val="0"/>
      <w:marBottom w:val="0"/>
      <w:divBdr>
        <w:top w:val="none" w:sz="0" w:space="0" w:color="auto"/>
        <w:left w:val="none" w:sz="0" w:space="0" w:color="auto"/>
        <w:bottom w:val="none" w:sz="0" w:space="0" w:color="auto"/>
        <w:right w:val="none" w:sz="0" w:space="0" w:color="auto"/>
      </w:divBdr>
    </w:div>
    <w:div w:id="1872718218">
      <w:bodyDiv w:val="1"/>
      <w:marLeft w:val="0"/>
      <w:marRight w:val="0"/>
      <w:marTop w:val="0"/>
      <w:marBottom w:val="0"/>
      <w:divBdr>
        <w:top w:val="none" w:sz="0" w:space="0" w:color="auto"/>
        <w:left w:val="none" w:sz="0" w:space="0" w:color="auto"/>
        <w:bottom w:val="none" w:sz="0" w:space="0" w:color="auto"/>
        <w:right w:val="none" w:sz="0" w:space="0" w:color="auto"/>
      </w:divBdr>
    </w:div>
    <w:div w:id="20383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E99m36DJ" TargetMode="External"/><Relationship Id="rId13" Type="http://schemas.openxmlformats.org/officeDocument/2006/relationships/hyperlink" Target="consultantplus://offline/ref=8FB86D7099D272A8AEFA937ADF00DEBB1C246DD1F194DAE5844D88E739C77752D5D42930DDw402E" TargetMode="External"/><Relationship Id="rId18" Type="http://schemas.openxmlformats.org/officeDocument/2006/relationships/hyperlink" Target="consultantplus://offline/ref=B75A62C566DB682A15431E57A0788E0C24B275FFFC8FF1F151C2B09C1AD33465388762B7345320E" TargetMode="External"/><Relationship Id="rId26" Type="http://schemas.openxmlformats.org/officeDocument/2006/relationships/hyperlink" Target="consultantplus://offline/ref=80F5E813CFEC5F7D0A319A9A40BC782D9C5A8EF9B2EC8E3F03A2A5714599F7B67A93C94B09J0D9K" TargetMode="External"/><Relationship Id="rId3" Type="http://schemas.openxmlformats.org/officeDocument/2006/relationships/settings" Target="settings.xml"/><Relationship Id="rId21" Type="http://schemas.openxmlformats.org/officeDocument/2006/relationships/hyperlink" Target="consultantplus://offline/ref=FF11C1033AD21725B55DD20025188553B7FCE09BE82B5E818EDDA48271EB89B990AA00680Fg6e6I" TargetMode="External"/><Relationship Id="rId7" Type="http://schemas.openxmlformats.org/officeDocument/2006/relationships/hyperlink" Target="consultantplus://offline/ref=B0646EAC263D89951D3CAC704D68029D5090191DADA98D3078FE600D2C0B32D7F0D530DE98m36BJ" TargetMode="External"/><Relationship Id="rId12" Type="http://schemas.openxmlformats.org/officeDocument/2006/relationships/hyperlink" Target="consultantplus://offline/ref=B0646EAC263D89951D3CAC704D68029D5090191DADA98D3078FE600D2C0B32D7F0D530DB9E3D16EBm36DJ" TargetMode="External"/><Relationship Id="rId17" Type="http://schemas.openxmlformats.org/officeDocument/2006/relationships/hyperlink" Target="consultantplus://offline/ref=B75A62C566DB682A15431E57A0788E0C24B275FFFC8FF1F151C2B09C1AD33465388762B7345322E" TargetMode="External"/><Relationship Id="rId25" Type="http://schemas.openxmlformats.org/officeDocument/2006/relationships/hyperlink" Target="consultantplus://offline/ref=80F5E813CFEC5F7D0A319A9A40BC782D9C5A8EF9B2EC8E3F03A2A5714599F7B67A93C94B08J0DD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75A62C566DB682A15431E57A0788E0C24B275FFFC8FF1F151C2B09C1AD33465388762B7355324E" TargetMode="External"/><Relationship Id="rId20" Type="http://schemas.openxmlformats.org/officeDocument/2006/relationships/hyperlink" Target="consultantplus://offline/ref=B75A62C566DB682A15431E57A0788E0C24B275FFFC8FF1F151C2B09C1AD33465388762B7345324E" TargetMode="External"/><Relationship Id="rId29" Type="http://schemas.openxmlformats.org/officeDocument/2006/relationships/hyperlink" Target="consultantplus://offline/ref=91F4DF7E5A78D6B112A9FEE760F0DC5DC5184562CC9F7D837E1F8AC0EE573EC2FEF999E346FD5Cp9L" TargetMode="External"/><Relationship Id="rId1" Type="http://schemas.openxmlformats.org/officeDocument/2006/relationships/styles" Target="styles.xml"/><Relationship Id="rId6" Type="http://schemas.openxmlformats.org/officeDocument/2006/relationships/hyperlink" Target="consultantplus://offline/ref=549C0E4A41619E2539527DF37D3BCADC4358B03BD955ADB4685EF56FFB55101D9C23DD9621625FFDeB1CI" TargetMode="External"/><Relationship Id="rId11" Type="http://schemas.openxmlformats.org/officeDocument/2006/relationships/hyperlink" Target="consultantplus://offline/ref=B0646EAC263D89951D3CAC704D68029D5090191DADA98D3078FE600D2C0B32D7F0D530DE99m36DJ" TargetMode="External"/><Relationship Id="rId24" Type="http://schemas.openxmlformats.org/officeDocument/2006/relationships/hyperlink" Target="consultantplus://offline/ref=F68A3036927D2B669F0BC3EEE826A6FA8B51B29A079390B3874B61E00342F2DF58310574750BA1K" TargetMode="External"/><Relationship Id="rId32" Type="http://schemas.openxmlformats.org/officeDocument/2006/relationships/fontTable" Target="fontTable.xml"/><Relationship Id="rId5" Type="http://schemas.openxmlformats.org/officeDocument/2006/relationships/hyperlink" Target="consultantplus://offline/ref=549C0E4A41619E2539527DF37D3BCADC4358B03BD955ADB4685EF56FFB55101D9C23DD9621625FFDeB1CI" TargetMode="External"/><Relationship Id="rId15" Type="http://schemas.openxmlformats.org/officeDocument/2006/relationships/hyperlink" Target="consultantplus://offline/ref=8FB86D7099D272A8AEFA937ADF00DEBB1C246DD1F194DAE5844D88E739C77752D5D42930DCw406E" TargetMode="External"/><Relationship Id="rId23" Type="http://schemas.openxmlformats.org/officeDocument/2006/relationships/hyperlink" Target="consultantplus://offline/ref=F68A3036927D2B669F0BC3EEE826A6FA8B51B29A079390B3874B61E00342F2DF58310574750BADK" TargetMode="External"/><Relationship Id="rId28" Type="http://schemas.openxmlformats.org/officeDocument/2006/relationships/hyperlink" Target="consultantplus://offline/ref=5126373A6C0DC5BE1AE5BF247482912E18C6C78005F7C480FB735D20C5B3A225684A811FD3D1t4K" TargetMode="External"/><Relationship Id="rId10" Type="http://schemas.openxmlformats.org/officeDocument/2006/relationships/hyperlink" Target="consultantplus://offline/ref=B0646EAC263D89951D3CAC704D68029D5090191DADA98D3078FE600D2C0B32D7F0D530DE98m36BJ" TargetMode="External"/><Relationship Id="rId19" Type="http://schemas.openxmlformats.org/officeDocument/2006/relationships/hyperlink" Target="consultantplus://offline/ref=B75A62C566DB682A15431E57A0788E0C24B275FFFC8FF1F151C2B09C1AD33465388762B7345325E" TargetMode="External"/><Relationship Id="rId31" Type="http://schemas.openxmlformats.org/officeDocument/2006/relationships/hyperlink" Target="consultantplus://offline/ref=3E078E626C5729386684BDDF4EAB0AD1DAF61EBD2D5B52FDC7C6E35C477ECCD769B49C2B8BbEu6M" TargetMode="External"/><Relationship Id="rId4" Type="http://schemas.openxmlformats.org/officeDocument/2006/relationships/webSettings" Target="webSettings.xml"/><Relationship Id="rId9" Type="http://schemas.openxmlformats.org/officeDocument/2006/relationships/hyperlink" Target="consultantplus://offline/ref=B0646EAC263D89951D3CAC704D68029D5090191DADA98D3078FE600D2C0B32D7F0D530DB9E3D16EBm36DJ" TargetMode="External"/><Relationship Id="rId14" Type="http://schemas.openxmlformats.org/officeDocument/2006/relationships/hyperlink" Target="consultantplus://offline/ref=8FB86D7099D272A8AEFA937ADF00DEBB1C246DD1F194DAE5844D88E739C77752D5D42930DCw404E" TargetMode="External"/><Relationship Id="rId22" Type="http://schemas.openxmlformats.org/officeDocument/2006/relationships/hyperlink" Target="consultantplus://offline/ref=FF11C1033AD21725B55DD20025188553B7FCE09BE82B5E818EDDA48271EB89B990AA00680Fg6e6I" TargetMode="External"/><Relationship Id="rId27" Type="http://schemas.openxmlformats.org/officeDocument/2006/relationships/hyperlink" Target="consultantplus://offline/ref=DD6F328884A40D8C239373C60BEF4B7C5A0D02FDECB78B71499499B46ECCA4AAD85342DD2EM5oAK" TargetMode="External"/><Relationship Id="rId30" Type="http://schemas.openxmlformats.org/officeDocument/2006/relationships/hyperlink" Target="consultantplus://offline/ref=EEF3116C1FF36B9C521D3AF7480BC5990C5DCC6D1B4B1681F6957C747145C580DADFD5749F22o4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Dusshor</dc:creator>
  <cp:lastModifiedBy>Анюта</cp:lastModifiedBy>
  <cp:revision>2</cp:revision>
  <dcterms:created xsi:type="dcterms:W3CDTF">2017-12-22T12:19:00Z</dcterms:created>
  <dcterms:modified xsi:type="dcterms:W3CDTF">2017-12-22T12:19:00Z</dcterms:modified>
</cp:coreProperties>
</file>